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43"/>
        <w:gridCol w:w="6910"/>
      </w:tblGrid>
      <w:tr w:rsidR="00A24543" w:rsidRPr="00273266" w:rsidTr="00934C3D">
        <w:trPr>
          <w:jc w:val="right"/>
        </w:trPr>
        <w:tc>
          <w:tcPr>
            <w:tcW w:w="2943" w:type="dxa"/>
          </w:tcPr>
          <w:p w:rsidR="00A24543" w:rsidRDefault="00A24543" w:rsidP="00934C3D">
            <w:pPr>
              <w:keepNext/>
              <w:suppressAutoHyphens/>
              <w:rPr>
                <w:sz w:val="20"/>
                <w:szCs w:val="20"/>
              </w:rPr>
            </w:pPr>
          </w:p>
          <w:p w:rsidR="00A24543" w:rsidRPr="00273266" w:rsidRDefault="00A24543" w:rsidP="00934C3D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6910" w:type="dxa"/>
          </w:tcPr>
          <w:p w:rsidR="00A24543" w:rsidRPr="00A92D85" w:rsidRDefault="00A24543" w:rsidP="00934C3D">
            <w:pPr>
              <w:keepNext/>
              <w:suppressAutoHyphens/>
              <w:jc w:val="right"/>
            </w:pPr>
            <w:r w:rsidRPr="00A92D85">
              <w:t>Приложение № 1</w:t>
            </w:r>
          </w:p>
          <w:p w:rsidR="00A24543" w:rsidRPr="00273266" w:rsidRDefault="00A24543" w:rsidP="00934C3D">
            <w:pPr>
              <w:keepNext/>
              <w:suppressAutoHyphens/>
              <w:jc w:val="right"/>
              <w:rPr>
                <w:sz w:val="20"/>
                <w:szCs w:val="20"/>
              </w:rPr>
            </w:pPr>
            <w:r w:rsidRPr="0027326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</w:t>
            </w:r>
            <w:r w:rsidRPr="00273266">
              <w:rPr>
                <w:sz w:val="20"/>
                <w:szCs w:val="20"/>
              </w:rPr>
              <w:t xml:space="preserve">остановлению Президиума </w:t>
            </w:r>
            <w:r>
              <w:rPr>
                <w:sz w:val="20"/>
                <w:szCs w:val="20"/>
              </w:rPr>
              <w:t xml:space="preserve">ЦК ВЭП </w:t>
            </w:r>
            <w:r w:rsidRPr="0027326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13.10.2011 </w:t>
            </w:r>
            <w:r w:rsidRPr="00273266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6-9</w:t>
            </w:r>
          </w:p>
        </w:tc>
      </w:tr>
    </w:tbl>
    <w:p w:rsidR="00A24543" w:rsidRDefault="00A24543" w:rsidP="00A24543">
      <w:pPr>
        <w:keepNext/>
        <w:suppressAutoHyphens/>
        <w:spacing w:before="60" w:line="260" w:lineRule="auto"/>
        <w:ind w:right="-82"/>
        <w:jc w:val="center"/>
        <w:rPr>
          <w:b/>
          <w:sz w:val="28"/>
          <w:szCs w:val="28"/>
        </w:rPr>
      </w:pPr>
    </w:p>
    <w:p w:rsidR="00A24543" w:rsidRPr="00374ECC" w:rsidRDefault="00A24543" w:rsidP="00A24543">
      <w:pPr>
        <w:keepNext/>
        <w:suppressAutoHyphens/>
        <w:spacing w:before="60" w:line="260" w:lineRule="auto"/>
        <w:ind w:right="-82"/>
        <w:jc w:val="center"/>
        <w:rPr>
          <w:b/>
          <w:sz w:val="28"/>
          <w:szCs w:val="28"/>
        </w:rPr>
      </w:pPr>
      <w:r w:rsidRPr="00374ECC">
        <w:rPr>
          <w:b/>
          <w:sz w:val="28"/>
          <w:szCs w:val="28"/>
        </w:rPr>
        <w:t>ОТЧЕТ О ДОХОДАХ И РАСХОДАХ</w:t>
      </w:r>
    </w:p>
    <w:p w:rsidR="00A24543" w:rsidRPr="00374ECC" w:rsidRDefault="00A24543" w:rsidP="00A24543">
      <w:pPr>
        <w:keepNext/>
        <w:suppressAutoHyphens/>
        <w:spacing w:before="60" w:line="260" w:lineRule="auto"/>
        <w:ind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Общественно</w:t>
      </w:r>
      <w:r w:rsidR="00763D5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763D5C">
        <w:rPr>
          <w:b/>
          <w:sz w:val="28"/>
          <w:szCs w:val="28"/>
        </w:rPr>
        <w:t xml:space="preserve">организации </w:t>
      </w:r>
      <w:bookmarkStart w:id="0" w:name="_GoBack"/>
      <w:bookmarkEnd w:id="0"/>
      <w:r>
        <w:rPr>
          <w:b/>
          <w:sz w:val="28"/>
          <w:szCs w:val="28"/>
        </w:rPr>
        <w:t>«Всероссийский Электропрофсоюз»</w:t>
      </w:r>
    </w:p>
    <w:p w:rsidR="00A24543" w:rsidRDefault="00A24543" w:rsidP="00A24543">
      <w:pPr>
        <w:keepNext/>
        <w:suppressAutoHyphens/>
      </w:pPr>
    </w:p>
    <w:p w:rsidR="00A24543" w:rsidRDefault="00A24543" w:rsidP="00A24543">
      <w:pPr>
        <w:keepNext/>
        <w:suppressAutoHyphens/>
      </w:pPr>
      <w:r>
        <w:t>____________________________________________ за __________________________20___ г.</w:t>
      </w:r>
    </w:p>
    <w:p w:rsidR="00A24543" w:rsidRDefault="00A24543" w:rsidP="00A24543">
      <w:pPr>
        <w:keepNext/>
        <w:suppressAutoHyphens/>
        <w:rPr>
          <w:sz w:val="16"/>
        </w:rPr>
      </w:pPr>
      <w:r>
        <w:rPr>
          <w:sz w:val="16"/>
        </w:rPr>
        <w:t xml:space="preserve">                 (наименование первичной профсоюзной организации)                                                                 (полугодие, год)</w:t>
      </w:r>
    </w:p>
    <w:p w:rsidR="00A24543" w:rsidRDefault="00A24543" w:rsidP="00A24543">
      <w:pPr>
        <w:keepNext/>
        <w:suppressAutoHyphens/>
        <w:jc w:val="right"/>
        <w:rPr>
          <w:sz w:val="16"/>
        </w:rPr>
      </w:pPr>
    </w:p>
    <w:p w:rsidR="00A24543" w:rsidRDefault="00A24543" w:rsidP="00A24543">
      <w:pPr>
        <w:keepNext/>
        <w:suppressAutoHyphens/>
        <w:jc w:val="right"/>
        <w:rPr>
          <w:sz w:val="16"/>
        </w:rPr>
      </w:pPr>
      <w:r>
        <w:rPr>
          <w:sz w:val="16"/>
        </w:rPr>
        <w:t>Таблица № 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8"/>
        <w:gridCol w:w="7039"/>
        <w:gridCol w:w="796"/>
        <w:gridCol w:w="1613"/>
      </w:tblGrid>
      <w:tr w:rsidR="00A24543" w:rsidRPr="009A6AF9" w:rsidTr="00934C3D">
        <w:tc>
          <w:tcPr>
            <w:tcW w:w="274" w:type="pct"/>
            <w:shd w:val="clear" w:color="auto" w:fill="auto"/>
          </w:tcPr>
          <w:p w:rsidR="00A24543" w:rsidRPr="009A6AF9" w:rsidRDefault="00A24543" w:rsidP="00934C3D">
            <w:pPr>
              <w:keepNext/>
              <w:suppressAutoHyphens/>
              <w:jc w:val="center"/>
            </w:pPr>
            <w:r w:rsidRPr="009A6AF9">
              <w:t>№</w:t>
            </w:r>
          </w:p>
          <w:p w:rsidR="00A24543" w:rsidRPr="009A6AF9" w:rsidRDefault="00A24543" w:rsidP="00934C3D">
            <w:pPr>
              <w:keepNext/>
              <w:suppressAutoHyphens/>
              <w:jc w:val="center"/>
            </w:pPr>
            <w:proofErr w:type="gramStart"/>
            <w:r w:rsidRPr="009A6AF9">
              <w:t>п</w:t>
            </w:r>
            <w:proofErr w:type="gramEnd"/>
            <w:r w:rsidRPr="009A6AF9">
              <w:t>/п</w:t>
            </w:r>
          </w:p>
        </w:tc>
        <w:tc>
          <w:tcPr>
            <w:tcW w:w="3521" w:type="pct"/>
            <w:shd w:val="clear" w:color="auto" w:fill="auto"/>
          </w:tcPr>
          <w:p w:rsidR="00A24543" w:rsidRPr="009A6AF9" w:rsidRDefault="00A24543" w:rsidP="00934C3D">
            <w:pPr>
              <w:pStyle w:val="2"/>
              <w:suppressAutoHyphens/>
              <w:jc w:val="center"/>
            </w:pPr>
            <w:r w:rsidRPr="009A6AF9">
              <w:t>Наименование статей</w:t>
            </w:r>
          </w:p>
        </w:tc>
        <w:tc>
          <w:tcPr>
            <w:tcW w:w="398" w:type="pct"/>
            <w:shd w:val="clear" w:color="auto" w:fill="auto"/>
          </w:tcPr>
          <w:p w:rsidR="00A24543" w:rsidRPr="009A6AF9" w:rsidRDefault="00A24543" w:rsidP="00934C3D">
            <w:pPr>
              <w:keepNext/>
              <w:suppressAutoHyphens/>
              <w:jc w:val="center"/>
            </w:pPr>
            <w:r w:rsidRPr="009A6AF9">
              <w:t>Код</w:t>
            </w:r>
          </w:p>
          <w:p w:rsidR="00A24543" w:rsidRPr="009A6AF9" w:rsidRDefault="00A24543" w:rsidP="00934C3D">
            <w:pPr>
              <w:keepNext/>
              <w:suppressAutoHyphens/>
              <w:jc w:val="center"/>
            </w:pPr>
            <w:r w:rsidRPr="009A6AF9">
              <w:t>строк</w:t>
            </w:r>
          </w:p>
        </w:tc>
        <w:tc>
          <w:tcPr>
            <w:tcW w:w="807" w:type="pct"/>
            <w:shd w:val="clear" w:color="auto" w:fill="auto"/>
          </w:tcPr>
          <w:p w:rsidR="00A24543" w:rsidRPr="009A6AF9" w:rsidRDefault="00A24543" w:rsidP="00934C3D">
            <w:pPr>
              <w:keepNext/>
              <w:tabs>
                <w:tab w:val="center" w:pos="792"/>
              </w:tabs>
              <w:suppressAutoHyphens/>
              <w:jc w:val="center"/>
            </w:pPr>
            <w:r w:rsidRPr="009A6AF9">
              <w:t>Сумма</w:t>
            </w:r>
          </w:p>
          <w:p w:rsidR="00A24543" w:rsidRPr="009A6AF9" w:rsidRDefault="00A24543" w:rsidP="00934C3D">
            <w:pPr>
              <w:keepNext/>
              <w:suppressAutoHyphens/>
              <w:jc w:val="center"/>
            </w:pPr>
            <w:r w:rsidRPr="009A6AF9">
              <w:t>(руб.)</w:t>
            </w: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Остаток средств на 1 января 20___ г.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010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5000" w:type="pct"/>
            <w:gridSpan w:val="4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ДОХОДЫ</w:t>
            </w: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1.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Членские профсоюзные взносы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020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2.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Прочие поступления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030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3.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proofErr w:type="spellStart"/>
            <w:r>
              <w:t>Внутрибюджетные</w:t>
            </w:r>
            <w:proofErr w:type="spellEnd"/>
            <w:r>
              <w:t xml:space="preserve"> поступления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040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Итого доходов (сумма строк 020-040)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050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5000" w:type="pct"/>
            <w:gridSpan w:val="4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РАСХОДЫ</w:t>
            </w: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1.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Расходы на культурно-массовые мероприятия, в т. ч: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060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зарплата с начислениями персоналу по культработе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061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2.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Расходы на физкультурно-оздоровительные мероприятия, в т. ч.: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070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зарплата с начислениями персоналу по спортивной работе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071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оздоровление членов профсоюза и членов их семей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072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3.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Материальная помощь членам профсоюза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080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4.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Отчисления в общественные фонды, КВП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090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5.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Организационно-хозяйственные расходы, в том числе: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100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проведение съездов, конференций, совещаний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101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 xml:space="preserve">- подготовка </w:t>
            </w:r>
            <w:r w:rsidRPr="00984D52">
              <w:t>и обучение профсоюзных</w:t>
            </w:r>
            <w:r>
              <w:rPr>
                <w:b/>
                <w:i/>
              </w:rPr>
              <w:t xml:space="preserve"> </w:t>
            </w:r>
            <w:r w:rsidRPr="00984D52">
              <w:t>кадров и актива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102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RPr="00677510" w:rsidTr="00934C3D">
        <w:tc>
          <w:tcPr>
            <w:tcW w:w="274" w:type="pct"/>
            <w:shd w:val="clear" w:color="auto" w:fill="auto"/>
          </w:tcPr>
          <w:p w:rsidR="00A24543" w:rsidRPr="00677510" w:rsidRDefault="00A24543" w:rsidP="00934C3D">
            <w:pPr>
              <w:keepNext/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3521" w:type="pct"/>
            <w:shd w:val="clear" w:color="auto" w:fill="auto"/>
          </w:tcPr>
          <w:p w:rsidR="00A24543" w:rsidRPr="00984D52" w:rsidRDefault="00A24543" w:rsidP="00934C3D">
            <w:pPr>
              <w:keepNext/>
              <w:suppressAutoHyphens/>
            </w:pPr>
            <w:r w:rsidRPr="00984D52">
              <w:t>- информационно-пропагандистская работа</w:t>
            </w:r>
          </w:p>
        </w:tc>
        <w:tc>
          <w:tcPr>
            <w:tcW w:w="398" w:type="pct"/>
            <w:shd w:val="clear" w:color="auto" w:fill="auto"/>
          </w:tcPr>
          <w:p w:rsidR="00A24543" w:rsidRPr="00984D52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07" w:type="pct"/>
            <w:shd w:val="clear" w:color="auto" w:fill="auto"/>
          </w:tcPr>
          <w:p w:rsidR="00A24543" w:rsidRPr="00677510" w:rsidRDefault="00A24543" w:rsidP="00934C3D">
            <w:pPr>
              <w:keepNext/>
              <w:suppressAutoHyphens/>
            </w:pPr>
          </w:p>
        </w:tc>
      </w:tr>
      <w:tr w:rsidR="00A24543" w:rsidRPr="00677510" w:rsidTr="00934C3D">
        <w:tc>
          <w:tcPr>
            <w:tcW w:w="274" w:type="pct"/>
            <w:shd w:val="clear" w:color="auto" w:fill="auto"/>
          </w:tcPr>
          <w:p w:rsidR="00A24543" w:rsidRPr="00677510" w:rsidRDefault="00A24543" w:rsidP="00934C3D">
            <w:pPr>
              <w:keepNext/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3521" w:type="pct"/>
            <w:shd w:val="clear" w:color="auto" w:fill="auto"/>
          </w:tcPr>
          <w:p w:rsidR="00A24543" w:rsidRPr="00984D52" w:rsidRDefault="00A24543" w:rsidP="00934C3D">
            <w:pPr>
              <w:keepNext/>
              <w:suppressAutoHyphens/>
            </w:pPr>
            <w:r w:rsidRPr="00984D52">
              <w:t>- работа с молодежью</w:t>
            </w:r>
          </w:p>
        </w:tc>
        <w:tc>
          <w:tcPr>
            <w:tcW w:w="398" w:type="pct"/>
            <w:shd w:val="clear" w:color="auto" w:fill="auto"/>
          </w:tcPr>
          <w:p w:rsidR="00A24543" w:rsidRPr="00984D52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07" w:type="pct"/>
            <w:shd w:val="clear" w:color="auto" w:fill="auto"/>
          </w:tcPr>
          <w:p w:rsidR="00A24543" w:rsidRPr="00677510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проведение смотров-конкурсов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оплата труда с начислениями штатных профработников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выплаты с начислениями неосвобожденному профактиву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Pr="00435FFA" w:rsidRDefault="00A24543" w:rsidP="00934C3D">
            <w:pPr>
              <w:keepNext/>
              <w:suppressAutoHyphens/>
            </w:pPr>
            <w:r w:rsidRPr="00435FFA">
              <w:t>- оплату труда профработников за счет хозяйственных органов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социально-бытовые расходы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хозяйственные расходы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содержание легкового автотранспорта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расходы на командировки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прочие организационные расходы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6.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Выплаты неосвобожденному профактиву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200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7.</w:t>
            </w:r>
          </w:p>
        </w:tc>
        <w:tc>
          <w:tcPr>
            <w:tcW w:w="3521" w:type="pct"/>
            <w:shd w:val="clear" w:color="auto" w:fill="auto"/>
          </w:tcPr>
          <w:p w:rsidR="00A24543" w:rsidRPr="00984D52" w:rsidRDefault="00A24543" w:rsidP="00934C3D">
            <w:pPr>
              <w:keepNext/>
              <w:suppressAutoHyphens/>
              <w:jc w:val="both"/>
            </w:pPr>
            <w:r w:rsidRPr="00984D52">
              <w:t>Расходы за счет средств, перечисленных работодателем на культурно-массовую и физкультурно-оздоровительную работу</w:t>
            </w:r>
          </w:p>
        </w:tc>
        <w:tc>
          <w:tcPr>
            <w:tcW w:w="398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</w:p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300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8.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Капитальные вложения, ремонт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400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9.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Потери и списания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500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10.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Взносы в уставные фонды и паевые взносы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600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11.</w:t>
            </w: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proofErr w:type="spellStart"/>
            <w:r>
              <w:t>Внутрибюджетные</w:t>
            </w:r>
            <w:proofErr w:type="spellEnd"/>
            <w:r>
              <w:t xml:space="preserve"> перечисления, в том числе: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700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- перечисления вышестоящим профорганам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701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Итого расходов (сумма строк 060, 070, 080, 090, 100, 200-700)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800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  <w:tr w:rsidR="00A24543" w:rsidTr="00934C3D">
        <w:tc>
          <w:tcPr>
            <w:tcW w:w="274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35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  <w:r>
              <w:t>Остаток средств на конец отчетного периода (010+050-800)</w:t>
            </w:r>
          </w:p>
        </w:tc>
        <w:tc>
          <w:tcPr>
            <w:tcW w:w="39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900</w:t>
            </w:r>
          </w:p>
        </w:tc>
        <w:tc>
          <w:tcPr>
            <w:tcW w:w="807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</w:pPr>
          </w:p>
        </w:tc>
      </w:tr>
    </w:tbl>
    <w:p w:rsidR="00A24543" w:rsidRDefault="00A24543" w:rsidP="00A24543">
      <w:pPr>
        <w:pStyle w:val="2"/>
        <w:suppressAutoHyphens/>
        <w:spacing w:before="0" w:after="0"/>
        <w:jc w:val="right"/>
        <w:rPr>
          <w:b w:val="0"/>
          <w:sz w:val="18"/>
          <w:szCs w:val="18"/>
        </w:rPr>
      </w:pPr>
    </w:p>
    <w:p w:rsidR="00A24543" w:rsidRDefault="00A24543" w:rsidP="00A24543">
      <w:pPr>
        <w:pStyle w:val="2"/>
        <w:suppressAutoHyphens/>
        <w:spacing w:before="0" w:after="0"/>
        <w:jc w:val="right"/>
        <w:rPr>
          <w:b w:val="0"/>
          <w:sz w:val="18"/>
          <w:szCs w:val="18"/>
        </w:rPr>
      </w:pPr>
    </w:p>
    <w:p w:rsidR="00A24543" w:rsidRPr="00D41E59" w:rsidRDefault="00A24543" w:rsidP="00A24543">
      <w:pPr>
        <w:pStyle w:val="2"/>
        <w:suppressAutoHyphens/>
        <w:spacing w:before="0" w:after="0"/>
        <w:jc w:val="right"/>
        <w:rPr>
          <w:b w:val="0"/>
          <w:sz w:val="18"/>
          <w:szCs w:val="18"/>
        </w:rPr>
      </w:pPr>
      <w:r w:rsidRPr="00D41E59">
        <w:rPr>
          <w:b w:val="0"/>
          <w:sz w:val="18"/>
          <w:szCs w:val="18"/>
        </w:rPr>
        <w:lastRenderedPageBreak/>
        <w:t>Оборотная сторона формы «Отчет о доходах и расходах»</w:t>
      </w:r>
    </w:p>
    <w:p w:rsidR="00A24543" w:rsidRDefault="00A24543" w:rsidP="00A24543">
      <w:pPr>
        <w:pStyle w:val="2"/>
        <w:suppressAutoHyphens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A24543" w:rsidRPr="00D41E59" w:rsidRDefault="00A24543" w:rsidP="00A24543">
      <w:pPr>
        <w:pStyle w:val="2"/>
        <w:suppressAutoHyphens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41E59">
        <w:rPr>
          <w:rFonts w:ascii="Times New Roman" w:hAnsi="Times New Roman"/>
          <w:i w:val="0"/>
          <w:sz w:val="24"/>
          <w:szCs w:val="24"/>
        </w:rPr>
        <w:t>Сведения о членских профсоюзных взносах и их распределении</w:t>
      </w:r>
    </w:p>
    <w:p w:rsidR="00A24543" w:rsidRDefault="00A24543" w:rsidP="00A24543">
      <w:pPr>
        <w:keepNext/>
        <w:suppressAutoHyphens/>
        <w:jc w:val="right"/>
      </w:pPr>
      <w:r>
        <w:rPr>
          <w:sz w:val="16"/>
        </w:rPr>
        <w:t>Таблица № 2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6"/>
        <w:gridCol w:w="2013"/>
        <w:gridCol w:w="1581"/>
        <w:gridCol w:w="1725"/>
        <w:gridCol w:w="2121"/>
      </w:tblGrid>
      <w:tr w:rsidR="00A24543" w:rsidRPr="00CB20B3" w:rsidTr="00934C3D">
        <w:tc>
          <w:tcPr>
            <w:tcW w:w="1278" w:type="pct"/>
            <w:vMerge w:val="restart"/>
            <w:shd w:val="clear" w:color="auto" w:fill="auto"/>
            <w:vAlign w:val="center"/>
          </w:tcPr>
          <w:p w:rsidR="00A24543" w:rsidRPr="00CB20B3" w:rsidRDefault="00A24543" w:rsidP="00934C3D">
            <w:pPr>
              <w:keepNext/>
              <w:suppressAutoHyphens/>
              <w:jc w:val="center"/>
            </w:pPr>
          </w:p>
          <w:p w:rsidR="00A24543" w:rsidRPr="00CB20B3" w:rsidRDefault="00A24543" w:rsidP="00934C3D">
            <w:pPr>
              <w:keepNext/>
              <w:suppressAutoHyphens/>
              <w:jc w:val="center"/>
            </w:pPr>
            <w:r w:rsidRPr="00CB20B3">
              <w:t>Период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A24543" w:rsidRPr="00CB20B3" w:rsidRDefault="00A24543" w:rsidP="00934C3D">
            <w:pPr>
              <w:keepNext/>
              <w:suppressAutoHyphens/>
              <w:jc w:val="center"/>
            </w:pPr>
          </w:p>
          <w:p w:rsidR="00A24543" w:rsidRPr="00CB20B3" w:rsidRDefault="00A24543" w:rsidP="00934C3D">
            <w:pPr>
              <w:keepNext/>
              <w:suppressAutoHyphens/>
              <w:jc w:val="center"/>
            </w:pPr>
            <w:r>
              <w:t>С</w:t>
            </w:r>
            <w:r w:rsidRPr="00CB20B3">
              <w:t xml:space="preserve">умма удержанных </w:t>
            </w:r>
            <w:proofErr w:type="spellStart"/>
            <w:r w:rsidRPr="00CB20B3">
              <w:t>профвзносов</w:t>
            </w:r>
            <w:proofErr w:type="spellEnd"/>
            <w:r w:rsidRPr="00CB20B3">
              <w:t xml:space="preserve"> (руб.)</w:t>
            </w:r>
          </w:p>
        </w:tc>
        <w:tc>
          <w:tcPr>
            <w:tcW w:w="2715" w:type="pct"/>
            <w:gridSpan w:val="3"/>
            <w:shd w:val="clear" w:color="auto" w:fill="auto"/>
          </w:tcPr>
          <w:p w:rsidR="00A24543" w:rsidRPr="00CB20B3" w:rsidRDefault="00A24543" w:rsidP="00934C3D">
            <w:pPr>
              <w:keepNext/>
              <w:suppressAutoHyphens/>
              <w:jc w:val="center"/>
            </w:pPr>
            <w:r w:rsidRPr="00CB20B3">
              <w:t>Сумма полученных профсоюзных взносов</w:t>
            </w:r>
          </w:p>
        </w:tc>
      </w:tr>
      <w:tr w:rsidR="00A24543" w:rsidRPr="00CB20B3" w:rsidTr="00934C3D">
        <w:tc>
          <w:tcPr>
            <w:tcW w:w="1278" w:type="pct"/>
            <w:vMerge/>
            <w:shd w:val="clear" w:color="auto" w:fill="auto"/>
          </w:tcPr>
          <w:p w:rsidR="00A24543" w:rsidRPr="00CB20B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A24543" w:rsidRPr="00CB20B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79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  <w:p w:rsidR="00A24543" w:rsidRPr="00CB20B3" w:rsidRDefault="00A24543" w:rsidP="00934C3D">
            <w:pPr>
              <w:keepNext/>
              <w:suppressAutoHyphens/>
              <w:jc w:val="center"/>
            </w:pPr>
            <w:r w:rsidRPr="00CB20B3">
              <w:t>Всего</w:t>
            </w:r>
          </w:p>
          <w:p w:rsidR="00A24543" w:rsidRPr="00CB20B3" w:rsidRDefault="00A24543" w:rsidP="00934C3D">
            <w:pPr>
              <w:keepNext/>
              <w:suppressAutoHyphens/>
              <w:jc w:val="center"/>
            </w:pPr>
          </w:p>
          <w:p w:rsidR="00A24543" w:rsidRPr="00CB20B3" w:rsidRDefault="00A24543" w:rsidP="00934C3D">
            <w:pPr>
              <w:keepNext/>
              <w:suppressAutoHyphens/>
              <w:jc w:val="center"/>
            </w:pPr>
            <w:r w:rsidRPr="00CB20B3">
              <w:t>(руб.)</w:t>
            </w:r>
          </w:p>
        </w:tc>
        <w:tc>
          <w:tcPr>
            <w:tcW w:w="863" w:type="pct"/>
            <w:shd w:val="clear" w:color="auto" w:fill="auto"/>
          </w:tcPr>
          <w:p w:rsidR="00A24543" w:rsidRPr="00CB20B3" w:rsidRDefault="00A24543" w:rsidP="00934C3D">
            <w:pPr>
              <w:keepNext/>
              <w:suppressAutoHyphens/>
              <w:jc w:val="center"/>
            </w:pPr>
            <w:r w:rsidRPr="00CB20B3">
              <w:t>Первичной профсоюзной организацией</w:t>
            </w:r>
          </w:p>
          <w:p w:rsidR="00A24543" w:rsidRPr="00CB20B3" w:rsidRDefault="00A24543" w:rsidP="00934C3D">
            <w:pPr>
              <w:keepNext/>
              <w:suppressAutoHyphens/>
              <w:jc w:val="center"/>
            </w:pPr>
            <w:r w:rsidRPr="00CB20B3">
              <w:t>(руб.)</w:t>
            </w:r>
          </w:p>
        </w:tc>
        <w:tc>
          <w:tcPr>
            <w:tcW w:w="1061" w:type="pct"/>
            <w:shd w:val="clear" w:color="auto" w:fill="auto"/>
          </w:tcPr>
          <w:p w:rsidR="00A24543" w:rsidRPr="00CB20B3" w:rsidRDefault="00A24543" w:rsidP="00934C3D">
            <w:pPr>
              <w:keepNext/>
              <w:suppressAutoHyphens/>
              <w:jc w:val="center"/>
            </w:pPr>
            <w:r>
              <w:t>Территориальной организацией П</w:t>
            </w:r>
            <w:r w:rsidRPr="00CB20B3">
              <w:t>рофсоюза</w:t>
            </w:r>
          </w:p>
          <w:p w:rsidR="00A24543" w:rsidRPr="00CB20B3" w:rsidRDefault="00A24543" w:rsidP="00934C3D">
            <w:pPr>
              <w:keepNext/>
              <w:suppressAutoHyphens/>
              <w:jc w:val="center"/>
            </w:pPr>
            <w:r w:rsidRPr="00CB20B3">
              <w:t>(руб.)</w:t>
            </w: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за предыдущий период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Х</w:t>
            </w: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январь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февраль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март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апрель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май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июнь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июль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август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сентябрь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октябрь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ноябрь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декабрь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127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Итого:</w:t>
            </w:r>
          </w:p>
        </w:tc>
        <w:tc>
          <w:tcPr>
            <w:tcW w:w="100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2285" w:type="pct"/>
            <w:gridSpan w:val="2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right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Процент распределения:</w:t>
            </w:r>
          </w:p>
        </w:tc>
        <w:tc>
          <w:tcPr>
            <w:tcW w:w="7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100</w:t>
            </w:r>
          </w:p>
        </w:tc>
        <w:tc>
          <w:tcPr>
            <w:tcW w:w="863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A24543" w:rsidRPr="00D41E59" w:rsidRDefault="00A24543" w:rsidP="00A24543">
      <w:pPr>
        <w:pStyle w:val="2"/>
        <w:suppressAutoHyphens/>
        <w:jc w:val="center"/>
        <w:rPr>
          <w:rFonts w:ascii="Times New Roman" w:hAnsi="Times New Roman"/>
          <w:i w:val="0"/>
          <w:sz w:val="24"/>
          <w:szCs w:val="24"/>
        </w:rPr>
      </w:pPr>
      <w:r w:rsidRPr="00D41E59">
        <w:rPr>
          <w:rFonts w:ascii="Times New Roman" w:hAnsi="Times New Roman"/>
          <w:i w:val="0"/>
          <w:sz w:val="24"/>
          <w:szCs w:val="24"/>
        </w:rPr>
        <w:t>Расшифровка статьи доходов «Прочие поступления»</w:t>
      </w:r>
    </w:p>
    <w:p w:rsidR="00A24543" w:rsidRDefault="00A24543" w:rsidP="00A24543">
      <w:pPr>
        <w:keepNext/>
        <w:suppressAutoHyphens/>
        <w:jc w:val="right"/>
      </w:pPr>
      <w:r>
        <w:rPr>
          <w:sz w:val="16"/>
        </w:rPr>
        <w:t>Таблица № 3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2"/>
        <w:gridCol w:w="6399"/>
        <w:gridCol w:w="834"/>
        <w:gridCol w:w="2101"/>
      </w:tblGrid>
      <w:tr w:rsidR="00A24543" w:rsidRPr="00CC2D8E" w:rsidTr="00934C3D">
        <w:tc>
          <w:tcPr>
            <w:tcW w:w="331" w:type="pct"/>
            <w:shd w:val="clear" w:color="auto" w:fill="auto"/>
          </w:tcPr>
          <w:p w:rsidR="00A24543" w:rsidRPr="00CC2D8E" w:rsidRDefault="00A24543" w:rsidP="00934C3D">
            <w:pPr>
              <w:keepNext/>
              <w:suppressAutoHyphens/>
              <w:jc w:val="center"/>
            </w:pPr>
            <w:r w:rsidRPr="00CC2D8E">
              <w:t>№</w:t>
            </w:r>
          </w:p>
          <w:p w:rsidR="00A24543" w:rsidRPr="00CC2D8E" w:rsidRDefault="00A24543" w:rsidP="00934C3D">
            <w:pPr>
              <w:keepNext/>
              <w:suppressAutoHyphens/>
              <w:jc w:val="center"/>
            </w:pPr>
            <w:proofErr w:type="gramStart"/>
            <w:r w:rsidRPr="00CC2D8E">
              <w:t>п</w:t>
            </w:r>
            <w:proofErr w:type="gramEnd"/>
            <w:r w:rsidRPr="00CC2D8E">
              <w:t>/п</w:t>
            </w:r>
          </w:p>
        </w:tc>
        <w:tc>
          <w:tcPr>
            <w:tcW w:w="3200" w:type="pct"/>
            <w:shd w:val="clear" w:color="auto" w:fill="auto"/>
          </w:tcPr>
          <w:p w:rsidR="00A24543" w:rsidRPr="00CC2D8E" w:rsidRDefault="00A24543" w:rsidP="00934C3D">
            <w:pPr>
              <w:keepNext/>
              <w:suppressAutoHyphens/>
              <w:jc w:val="center"/>
            </w:pPr>
            <w:r w:rsidRPr="00CC2D8E">
              <w:t>Наименование статей</w:t>
            </w:r>
          </w:p>
        </w:tc>
        <w:tc>
          <w:tcPr>
            <w:tcW w:w="417" w:type="pct"/>
            <w:shd w:val="clear" w:color="auto" w:fill="auto"/>
          </w:tcPr>
          <w:p w:rsidR="00A24543" w:rsidRPr="00CC2D8E" w:rsidRDefault="00A24543" w:rsidP="00934C3D">
            <w:pPr>
              <w:keepNext/>
              <w:suppressAutoHyphens/>
              <w:jc w:val="center"/>
            </w:pPr>
            <w:r w:rsidRPr="00CC2D8E">
              <w:t>Код</w:t>
            </w:r>
          </w:p>
          <w:p w:rsidR="00A24543" w:rsidRPr="00CC2D8E" w:rsidRDefault="00A24543" w:rsidP="00934C3D">
            <w:pPr>
              <w:keepNext/>
              <w:suppressAutoHyphens/>
              <w:jc w:val="center"/>
            </w:pPr>
            <w:r w:rsidRPr="00CC2D8E">
              <w:t>строк</w:t>
            </w:r>
          </w:p>
        </w:tc>
        <w:tc>
          <w:tcPr>
            <w:tcW w:w="1051" w:type="pct"/>
            <w:shd w:val="clear" w:color="auto" w:fill="auto"/>
          </w:tcPr>
          <w:p w:rsidR="00A24543" w:rsidRPr="00CC2D8E" w:rsidRDefault="00A24543" w:rsidP="00934C3D">
            <w:pPr>
              <w:keepNext/>
              <w:suppressAutoHyphens/>
              <w:jc w:val="center"/>
            </w:pPr>
            <w:r w:rsidRPr="00CC2D8E">
              <w:t>Сумма</w:t>
            </w:r>
          </w:p>
          <w:p w:rsidR="00A24543" w:rsidRPr="00CC2D8E" w:rsidRDefault="00A24543" w:rsidP="00934C3D">
            <w:pPr>
              <w:keepNext/>
              <w:suppressAutoHyphens/>
              <w:jc w:val="center"/>
            </w:pPr>
            <w:r w:rsidRPr="00CC2D8E">
              <w:t>(руб.)</w:t>
            </w:r>
          </w:p>
        </w:tc>
      </w:tr>
      <w:tr w:rsidR="00A24543" w:rsidRPr="00273266" w:rsidTr="00934C3D">
        <w:tc>
          <w:tcPr>
            <w:tcW w:w="33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1.</w:t>
            </w:r>
          </w:p>
        </w:tc>
        <w:tc>
          <w:tcPr>
            <w:tcW w:w="3200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  <w:r w:rsidRPr="00273266">
              <w:rPr>
                <w:sz w:val="22"/>
              </w:rPr>
              <w:t>Целевые поступления на культурно-массовые и физкультурно-оздоровительные мероприятия</w:t>
            </w:r>
          </w:p>
        </w:tc>
        <w:tc>
          <w:tcPr>
            <w:tcW w:w="41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10</w:t>
            </w:r>
          </w:p>
        </w:tc>
        <w:tc>
          <w:tcPr>
            <w:tcW w:w="105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</w:p>
        </w:tc>
      </w:tr>
      <w:tr w:rsidR="00A24543" w:rsidRPr="00273266" w:rsidTr="00934C3D">
        <w:tc>
          <w:tcPr>
            <w:tcW w:w="33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2.</w:t>
            </w:r>
          </w:p>
        </w:tc>
        <w:tc>
          <w:tcPr>
            <w:tcW w:w="3200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  <w:r w:rsidRPr="00273266">
              <w:rPr>
                <w:sz w:val="22"/>
              </w:rPr>
              <w:t>Целевые поступления на оплату труда профработников хозяйственным органом</w:t>
            </w:r>
          </w:p>
        </w:tc>
        <w:tc>
          <w:tcPr>
            <w:tcW w:w="41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</w:p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20</w:t>
            </w:r>
          </w:p>
        </w:tc>
        <w:tc>
          <w:tcPr>
            <w:tcW w:w="105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</w:p>
        </w:tc>
      </w:tr>
      <w:tr w:rsidR="00A24543" w:rsidRPr="00273266" w:rsidTr="00934C3D">
        <w:tc>
          <w:tcPr>
            <w:tcW w:w="33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3.</w:t>
            </w:r>
          </w:p>
        </w:tc>
        <w:tc>
          <w:tcPr>
            <w:tcW w:w="3200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  <w:r w:rsidRPr="00273266">
              <w:rPr>
                <w:sz w:val="22"/>
              </w:rPr>
              <w:t>Доходы от предпринимательской деятельности организации</w:t>
            </w:r>
          </w:p>
        </w:tc>
        <w:tc>
          <w:tcPr>
            <w:tcW w:w="41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30</w:t>
            </w:r>
          </w:p>
        </w:tc>
        <w:tc>
          <w:tcPr>
            <w:tcW w:w="105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</w:p>
        </w:tc>
      </w:tr>
      <w:tr w:rsidR="00A24543" w:rsidRPr="00273266" w:rsidTr="00934C3D">
        <w:tc>
          <w:tcPr>
            <w:tcW w:w="33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4.</w:t>
            </w:r>
          </w:p>
        </w:tc>
        <w:tc>
          <w:tcPr>
            <w:tcW w:w="3200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  <w:r w:rsidRPr="00273266">
              <w:rPr>
                <w:sz w:val="22"/>
              </w:rPr>
              <w:t>Безвозмездно полученные ценности (пожертвования)</w:t>
            </w:r>
          </w:p>
        </w:tc>
        <w:tc>
          <w:tcPr>
            <w:tcW w:w="41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40</w:t>
            </w:r>
          </w:p>
        </w:tc>
        <w:tc>
          <w:tcPr>
            <w:tcW w:w="105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</w:p>
        </w:tc>
      </w:tr>
      <w:tr w:rsidR="00A24543" w:rsidRPr="00273266" w:rsidTr="00934C3D">
        <w:tc>
          <w:tcPr>
            <w:tcW w:w="33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5.</w:t>
            </w:r>
          </w:p>
        </w:tc>
        <w:tc>
          <w:tcPr>
            <w:tcW w:w="3200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50</w:t>
            </w:r>
          </w:p>
        </w:tc>
        <w:tc>
          <w:tcPr>
            <w:tcW w:w="105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</w:p>
        </w:tc>
      </w:tr>
      <w:tr w:rsidR="00A24543" w:rsidRPr="00273266" w:rsidTr="00934C3D">
        <w:tc>
          <w:tcPr>
            <w:tcW w:w="33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6.</w:t>
            </w:r>
          </w:p>
        </w:tc>
        <w:tc>
          <w:tcPr>
            <w:tcW w:w="3200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  <w:r w:rsidRPr="00273266">
              <w:rPr>
                <w:sz w:val="22"/>
              </w:rPr>
              <w:t>Прочие поступления</w:t>
            </w:r>
          </w:p>
        </w:tc>
        <w:tc>
          <w:tcPr>
            <w:tcW w:w="41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60</w:t>
            </w:r>
          </w:p>
        </w:tc>
        <w:tc>
          <w:tcPr>
            <w:tcW w:w="105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</w:p>
        </w:tc>
      </w:tr>
      <w:tr w:rsidR="00A24543" w:rsidRPr="00273266" w:rsidTr="00934C3D">
        <w:tc>
          <w:tcPr>
            <w:tcW w:w="33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</w:p>
        </w:tc>
        <w:tc>
          <w:tcPr>
            <w:tcW w:w="3200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Итого (сумма строк 10-60)</w:t>
            </w:r>
          </w:p>
        </w:tc>
        <w:tc>
          <w:tcPr>
            <w:tcW w:w="417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center"/>
              <w:rPr>
                <w:sz w:val="22"/>
              </w:rPr>
            </w:pPr>
            <w:r w:rsidRPr="00273266">
              <w:rPr>
                <w:sz w:val="22"/>
              </w:rPr>
              <w:t>70</w:t>
            </w:r>
          </w:p>
        </w:tc>
        <w:tc>
          <w:tcPr>
            <w:tcW w:w="105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</w:rPr>
            </w:pPr>
          </w:p>
        </w:tc>
      </w:tr>
    </w:tbl>
    <w:p w:rsidR="00A24543" w:rsidRPr="002855E1" w:rsidRDefault="00A24543" w:rsidP="00A24543">
      <w:pPr>
        <w:keepNext/>
        <w:suppressAutoHyphens/>
        <w:jc w:val="both"/>
        <w:rPr>
          <w:sz w:val="16"/>
          <w:szCs w:val="16"/>
        </w:rPr>
      </w:pPr>
    </w:p>
    <w:p w:rsidR="00A24543" w:rsidRDefault="00A24543" w:rsidP="00A24543">
      <w:pPr>
        <w:keepNext/>
        <w:suppressAutoHyphens/>
        <w:jc w:val="center"/>
        <w:rPr>
          <w:b/>
        </w:rPr>
      </w:pPr>
      <w:r>
        <w:rPr>
          <w:b/>
        </w:rPr>
        <w:t>Сведения о числе и расходах на оплату труда штатных работников,</w:t>
      </w:r>
    </w:p>
    <w:p w:rsidR="00A24543" w:rsidRDefault="00A24543" w:rsidP="00A24543">
      <w:pPr>
        <w:keepNext/>
        <w:suppressAutoHyphens/>
        <w:jc w:val="center"/>
        <w:rPr>
          <w:b/>
        </w:rPr>
      </w:pPr>
      <w:r>
        <w:rPr>
          <w:b/>
        </w:rPr>
        <w:t>содержащихся за счет членских взносов</w:t>
      </w:r>
    </w:p>
    <w:p w:rsidR="00A24543" w:rsidRDefault="00A24543" w:rsidP="00A24543">
      <w:pPr>
        <w:keepNext/>
        <w:suppressAutoHyphens/>
        <w:jc w:val="right"/>
        <w:rPr>
          <w:b/>
        </w:rPr>
      </w:pPr>
      <w:r>
        <w:rPr>
          <w:sz w:val="16"/>
        </w:rPr>
        <w:t>Таблица № 4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74"/>
        <w:gridCol w:w="1841"/>
        <w:gridCol w:w="3181"/>
      </w:tblGrid>
      <w:tr w:rsidR="00A24543" w:rsidTr="00934C3D">
        <w:tc>
          <w:tcPr>
            <w:tcW w:w="2488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</w:p>
        </w:tc>
        <w:tc>
          <w:tcPr>
            <w:tcW w:w="92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Количество</w:t>
            </w:r>
          </w:p>
          <w:p w:rsidR="00A24543" w:rsidRDefault="00A24543" w:rsidP="00934C3D">
            <w:pPr>
              <w:keepNext/>
              <w:suppressAutoHyphens/>
              <w:jc w:val="center"/>
            </w:pPr>
            <w:r>
              <w:t>(чел.)</w:t>
            </w:r>
          </w:p>
        </w:tc>
        <w:tc>
          <w:tcPr>
            <w:tcW w:w="1591" w:type="pct"/>
            <w:shd w:val="clear" w:color="auto" w:fill="auto"/>
          </w:tcPr>
          <w:p w:rsidR="00A24543" w:rsidRDefault="00A24543" w:rsidP="00934C3D">
            <w:pPr>
              <w:keepNext/>
              <w:suppressAutoHyphens/>
              <w:jc w:val="center"/>
            </w:pPr>
            <w:r>
              <w:t>Сумма фонда оплаты труда</w:t>
            </w:r>
          </w:p>
          <w:p w:rsidR="00A24543" w:rsidRDefault="00A24543" w:rsidP="00934C3D">
            <w:pPr>
              <w:keepNext/>
              <w:suppressAutoHyphens/>
              <w:jc w:val="center"/>
            </w:pPr>
            <w:r>
              <w:t>(руб.)</w:t>
            </w:r>
          </w:p>
        </w:tc>
      </w:tr>
      <w:tr w:rsidR="00A24543" w:rsidRPr="00273266" w:rsidTr="00934C3D">
        <w:tc>
          <w:tcPr>
            <w:tcW w:w="248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Территориальная организация профсоюза</w:t>
            </w:r>
          </w:p>
        </w:tc>
        <w:tc>
          <w:tcPr>
            <w:tcW w:w="92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rPr>
                <w:sz w:val="22"/>
                <w:szCs w:val="22"/>
              </w:rPr>
            </w:pPr>
          </w:p>
        </w:tc>
        <w:tc>
          <w:tcPr>
            <w:tcW w:w="15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248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Первичная профсоюзная организация</w:t>
            </w:r>
          </w:p>
        </w:tc>
        <w:tc>
          <w:tcPr>
            <w:tcW w:w="92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rPr>
                <w:sz w:val="22"/>
                <w:szCs w:val="22"/>
              </w:rPr>
            </w:pPr>
          </w:p>
        </w:tc>
        <w:tc>
          <w:tcPr>
            <w:tcW w:w="15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248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rPr>
                <w:sz w:val="22"/>
                <w:szCs w:val="22"/>
              </w:rPr>
            </w:pPr>
            <w:r w:rsidRPr="00273266">
              <w:rPr>
                <w:sz w:val="22"/>
                <w:szCs w:val="22"/>
              </w:rPr>
              <w:t>Культработники</w:t>
            </w:r>
          </w:p>
        </w:tc>
        <w:tc>
          <w:tcPr>
            <w:tcW w:w="92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rPr>
                <w:sz w:val="22"/>
                <w:szCs w:val="22"/>
              </w:rPr>
            </w:pPr>
          </w:p>
        </w:tc>
        <w:tc>
          <w:tcPr>
            <w:tcW w:w="15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rPr>
                <w:sz w:val="22"/>
                <w:szCs w:val="22"/>
              </w:rPr>
            </w:pPr>
          </w:p>
        </w:tc>
      </w:tr>
      <w:tr w:rsidR="00A24543" w:rsidRPr="00273266" w:rsidTr="00934C3D">
        <w:tc>
          <w:tcPr>
            <w:tcW w:w="2488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rPr>
                <w:sz w:val="22"/>
                <w:szCs w:val="22"/>
              </w:rPr>
            </w:pPr>
            <w:proofErr w:type="spellStart"/>
            <w:r w:rsidRPr="00273266">
              <w:rPr>
                <w:sz w:val="22"/>
                <w:szCs w:val="22"/>
              </w:rPr>
              <w:t>Спортработники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rPr>
                <w:sz w:val="22"/>
                <w:szCs w:val="22"/>
              </w:rPr>
            </w:pPr>
          </w:p>
        </w:tc>
        <w:tc>
          <w:tcPr>
            <w:tcW w:w="1591" w:type="pct"/>
            <w:shd w:val="clear" w:color="auto" w:fill="auto"/>
          </w:tcPr>
          <w:p w:rsidR="00A24543" w:rsidRPr="00273266" w:rsidRDefault="00A24543" w:rsidP="00934C3D">
            <w:pPr>
              <w:keepNext/>
              <w:suppressAutoHyphens/>
              <w:rPr>
                <w:sz w:val="22"/>
                <w:szCs w:val="22"/>
              </w:rPr>
            </w:pPr>
          </w:p>
        </w:tc>
      </w:tr>
    </w:tbl>
    <w:p w:rsidR="00A24543" w:rsidRPr="002855E1" w:rsidRDefault="00A24543" w:rsidP="00A24543">
      <w:pPr>
        <w:keepNext/>
        <w:suppressAutoHyphens/>
        <w:rPr>
          <w:b/>
          <w:sz w:val="16"/>
          <w:szCs w:val="16"/>
        </w:rPr>
      </w:pPr>
    </w:p>
    <w:p w:rsidR="00A24543" w:rsidRPr="00CB20B3" w:rsidRDefault="00A24543" w:rsidP="00A24543">
      <w:pPr>
        <w:keepNext/>
        <w:suppressAutoHyphens/>
        <w:rPr>
          <w:sz w:val="22"/>
          <w:szCs w:val="22"/>
        </w:rPr>
      </w:pPr>
      <w:proofErr w:type="spellStart"/>
      <w:r w:rsidRPr="00CB20B3">
        <w:rPr>
          <w:sz w:val="22"/>
          <w:szCs w:val="22"/>
        </w:rPr>
        <w:t>Справочно</w:t>
      </w:r>
      <w:proofErr w:type="spellEnd"/>
      <w:r w:rsidRPr="00CB20B3">
        <w:rPr>
          <w:sz w:val="22"/>
          <w:szCs w:val="22"/>
        </w:rPr>
        <w:t>:</w:t>
      </w:r>
    </w:p>
    <w:p w:rsidR="00A24543" w:rsidRPr="00CB20B3" w:rsidRDefault="00A24543" w:rsidP="00A24543">
      <w:pPr>
        <w:keepNext/>
        <w:suppressAutoHyphens/>
        <w:rPr>
          <w:sz w:val="22"/>
          <w:szCs w:val="22"/>
        </w:rPr>
      </w:pPr>
      <w:r w:rsidRPr="00CB20B3">
        <w:rPr>
          <w:sz w:val="22"/>
          <w:szCs w:val="22"/>
        </w:rPr>
        <w:t>Численность первичной профсоюзной организации (чел.)</w:t>
      </w:r>
      <w:r>
        <w:rPr>
          <w:sz w:val="22"/>
          <w:szCs w:val="22"/>
        </w:rPr>
        <w:t xml:space="preserve">                            </w:t>
      </w:r>
      <w:r w:rsidRPr="00CB20B3">
        <w:rPr>
          <w:sz w:val="22"/>
          <w:szCs w:val="22"/>
        </w:rPr>
        <w:t>________________________</w:t>
      </w:r>
    </w:p>
    <w:p w:rsidR="00A24543" w:rsidRPr="002E570B" w:rsidRDefault="00A24543" w:rsidP="00A24543">
      <w:pPr>
        <w:keepNext/>
        <w:suppressAutoHyphens/>
        <w:rPr>
          <w:sz w:val="22"/>
          <w:szCs w:val="22"/>
        </w:rPr>
      </w:pPr>
      <w:r>
        <w:rPr>
          <w:sz w:val="22"/>
          <w:szCs w:val="22"/>
        </w:rPr>
        <w:t>Среднемесячная</w:t>
      </w:r>
      <w:r w:rsidRPr="00CB20B3">
        <w:rPr>
          <w:sz w:val="22"/>
          <w:szCs w:val="22"/>
        </w:rPr>
        <w:t xml:space="preserve"> заработная плата </w:t>
      </w:r>
      <w:r>
        <w:rPr>
          <w:sz w:val="22"/>
          <w:szCs w:val="22"/>
        </w:rPr>
        <w:t xml:space="preserve">работающего </w:t>
      </w:r>
      <w:r w:rsidRPr="00CB20B3">
        <w:rPr>
          <w:sz w:val="22"/>
          <w:szCs w:val="22"/>
        </w:rPr>
        <w:t>члена</w:t>
      </w:r>
      <w:r>
        <w:rPr>
          <w:sz w:val="22"/>
          <w:szCs w:val="22"/>
        </w:rPr>
        <w:t xml:space="preserve"> профсоюза* </w:t>
      </w:r>
      <w:r w:rsidRPr="00CB20B3">
        <w:rPr>
          <w:sz w:val="22"/>
          <w:szCs w:val="22"/>
        </w:rPr>
        <w:t>(руб.)</w:t>
      </w:r>
      <w:r>
        <w:rPr>
          <w:sz w:val="22"/>
          <w:szCs w:val="22"/>
        </w:rPr>
        <w:t xml:space="preserve"> </w:t>
      </w:r>
      <w:r w:rsidRPr="00CB20B3">
        <w:rPr>
          <w:sz w:val="22"/>
          <w:szCs w:val="22"/>
        </w:rPr>
        <w:t>________________________</w:t>
      </w:r>
    </w:p>
    <w:p w:rsidR="00A24543" w:rsidRDefault="00A24543" w:rsidP="00A24543">
      <w:pPr>
        <w:keepNext/>
        <w:suppressAutoHyphens/>
      </w:pPr>
      <w:r>
        <w:t xml:space="preserve"> </w:t>
      </w:r>
      <w:r>
        <w:tab/>
      </w:r>
      <w:r>
        <w:tab/>
      </w:r>
    </w:p>
    <w:p w:rsidR="00A24543" w:rsidRDefault="00A24543" w:rsidP="00A24543">
      <w:pPr>
        <w:keepNext/>
        <w:suppressAutoHyphens/>
        <w:rPr>
          <w:sz w:val="22"/>
        </w:rPr>
      </w:pPr>
      <w:r>
        <w:rPr>
          <w:sz w:val="22"/>
        </w:rPr>
        <w:t>Председатель</w:t>
      </w:r>
      <w:proofErr w:type="gramStart"/>
      <w:r>
        <w:rPr>
          <w:sz w:val="22"/>
        </w:rPr>
        <w:t xml:space="preserve"> __________________________             Г</w:t>
      </w:r>
      <w:proofErr w:type="gramEnd"/>
      <w:r>
        <w:rPr>
          <w:sz w:val="22"/>
        </w:rPr>
        <w:t>л. бухгалтер  ______________________________</w:t>
      </w:r>
    </w:p>
    <w:p w:rsidR="00A24543" w:rsidRDefault="00A24543" w:rsidP="00A24543">
      <w:pPr>
        <w:keepNext/>
        <w:suppressAutoHyphens/>
        <w:ind w:left="708" w:firstLine="708"/>
      </w:pPr>
      <w:r>
        <w:t>М.П.</w:t>
      </w:r>
    </w:p>
    <w:p w:rsidR="00A24543" w:rsidRDefault="00A24543" w:rsidP="00A24543">
      <w:pPr>
        <w:keepNext/>
        <w:suppressAutoHyphens/>
        <w:jc w:val="both"/>
        <w:rPr>
          <w:sz w:val="20"/>
          <w:szCs w:val="20"/>
        </w:rPr>
      </w:pPr>
    </w:p>
    <w:p w:rsidR="00440D16" w:rsidRDefault="00A24543" w:rsidP="00A24543">
      <w:pPr>
        <w:keepNext/>
        <w:suppressAutoHyphens/>
        <w:jc w:val="both"/>
      </w:pPr>
      <w:r w:rsidRPr="00435FFA">
        <w:rPr>
          <w:sz w:val="16"/>
          <w:szCs w:val="16"/>
        </w:rPr>
        <w:t>* - Среднемесячная заработная плата работающего члена профсоюза = итоговой сумме удержанных профсоюзных взносов из Таблицы № 2 деленной на количество месяцев за отчетный период, на количество работающих членов профсоюза и умноженной на 100.</w:t>
      </w:r>
    </w:p>
    <w:sectPr w:rsidR="00440D16" w:rsidSect="00A2454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AD"/>
    <w:rsid w:val="000015CD"/>
    <w:rsid w:val="00003C2E"/>
    <w:rsid w:val="000050E2"/>
    <w:rsid w:val="00005213"/>
    <w:rsid w:val="0000798C"/>
    <w:rsid w:val="0001015F"/>
    <w:rsid w:val="00016E96"/>
    <w:rsid w:val="00016F50"/>
    <w:rsid w:val="00020576"/>
    <w:rsid w:val="000209BC"/>
    <w:rsid w:val="00020C8B"/>
    <w:rsid w:val="00021107"/>
    <w:rsid w:val="0002487D"/>
    <w:rsid w:val="00025F8D"/>
    <w:rsid w:val="0002633A"/>
    <w:rsid w:val="000312CC"/>
    <w:rsid w:val="00034E0F"/>
    <w:rsid w:val="00036DB1"/>
    <w:rsid w:val="000372D2"/>
    <w:rsid w:val="000376AD"/>
    <w:rsid w:val="00042D2E"/>
    <w:rsid w:val="00043028"/>
    <w:rsid w:val="00043F7A"/>
    <w:rsid w:val="000450BF"/>
    <w:rsid w:val="00047B57"/>
    <w:rsid w:val="00050061"/>
    <w:rsid w:val="00052DB2"/>
    <w:rsid w:val="0005772A"/>
    <w:rsid w:val="00060E7C"/>
    <w:rsid w:val="00060FCD"/>
    <w:rsid w:val="00061A1D"/>
    <w:rsid w:val="00063772"/>
    <w:rsid w:val="00066B17"/>
    <w:rsid w:val="00072241"/>
    <w:rsid w:val="00075C1E"/>
    <w:rsid w:val="0007762E"/>
    <w:rsid w:val="00085508"/>
    <w:rsid w:val="00086B34"/>
    <w:rsid w:val="00087446"/>
    <w:rsid w:val="0009046A"/>
    <w:rsid w:val="00096164"/>
    <w:rsid w:val="000A1A3B"/>
    <w:rsid w:val="000A2AB9"/>
    <w:rsid w:val="000A61D4"/>
    <w:rsid w:val="000B07A4"/>
    <w:rsid w:val="000B5CF6"/>
    <w:rsid w:val="000C03FB"/>
    <w:rsid w:val="000C074E"/>
    <w:rsid w:val="000C71E6"/>
    <w:rsid w:val="000D4024"/>
    <w:rsid w:val="000D56F1"/>
    <w:rsid w:val="000D7E0D"/>
    <w:rsid w:val="000E272D"/>
    <w:rsid w:val="000E5721"/>
    <w:rsid w:val="000E68B4"/>
    <w:rsid w:val="000F3804"/>
    <w:rsid w:val="000F3912"/>
    <w:rsid w:val="000F4BB7"/>
    <w:rsid w:val="000F5153"/>
    <w:rsid w:val="000F5F66"/>
    <w:rsid w:val="000F7F28"/>
    <w:rsid w:val="00100457"/>
    <w:rsid w:val="00101A4F"/>
    <w:rsid w:val="00107537"/>
    <w:rsid w:val="00110765"/>
    <w:rsid w:val="00112344"/>
    <w:rsid w:val="0011296B"/>
    <w:rsid w:val="001131C3"/>
    <w:rsid w:val="00116CA7"/>
    <w:rsid w:val="00134088"/>
    <w:rsid w:val="001362E8"/>
    <w:rsid w:val="00136A63"/>
    <w:rsid w:val="0013722F"/>
    <w:rsid w:val="00142683"/>
    <w:rsid w:val="00144C6B"/>
    <w:rsid w:val="00146C1F"/>
    <w:rsid w:val="00147991"/>
    <w:rsid w:val="00147ACF"/>
    <w:rsid w:val="001516AE"/>
    <w:rsid w:val="001516E0"/>
    <w:rsid w:val="0015177E"/>
    <w:rsid w:val="001656E7"/>
    <w:rsid w:val="00167625"/>
    <w:rsid w:val="00172F74"/>
    <w:rsid w:val="0017313D"/>
    <w:rsid w:val="0017386A"/>
    <w:rsid w:val="00181FC7"/>
    <w:rsid w:val="0018348E"/>
    <w:rsid w:val="00185684"/>
    <w:rsid w:val="00185CDD"/>
    <w:rsid w:val="001861D2"/>
    <w:rsid w:val="00187ED1"/>
    <w:rsid w:val="00191294"/>
    <w:rsid w:val="00191C3B"/>
    <w:rsid w:val="00192DC8"/>
    <w:rsid w:val="00195222"/>
    <w:rsid w:val="001954D1"/>
    <w:rsid w:val="001A0A97"/>
    <w:rsid w:val="001A0D50"/>
    <w:rsid w:val="001A29EA"/>
    <w:rsid w:val="001A7399"/>
    <w:rsid w:val="001A75C7"/>
    <w:rsid w:val="001B0FC7"/>
    <w:rsid w:val="001B1086"/>
    <w:rsid w:val="001B19FC"/>
    <w:rsid w:val="001B4BF2"/>
    <w:rsid w:val="001C07A6"/>
    <w:rsid w:val="001C1ECA"/>
    <w:rsid w:val="001C45B3"/>
    <w:rsid w:val="001C673D"/>
    <w:rsid w:val="001C7C38"/>
    <w:rsid w:val="001D0922"/>
    <w:rsid w:val="001D0F93"/>
    <w:rsid w:val="001D176E"/>
    <w:rsid w:val="001D19FA"/>
    <w:rsid w:val="001D20D8"/>
    <w:rsid w:val="001D233C"/>
    <w:rsid w:val="001D4131"/>
    <w:rsid w:val="001D6856"/>
    <w:rsid w:val="001D70F4"/>
    <w:rsid w:val="001E189C"/>
    <w:rsid w:val="001E3154"/>
    <w:rsid w:val="001E5718"/>
    <w:rsid w:val="001E7CEE"/>
    <w:rsid w:val="001F1295"/>
    <w:rsid w:val="001F32B7"/>
    <w:rsid w:val="001F3401"/>
    <w:rsid w:val="001F3430"/>
    <w:rsid w:val="001F6E69"/>
    <w:rsid w:val="00200B7D"/>
    <w:rsid w:val="0020123A"/>
    <w:rsid w:val="00201D47"/>
    <w:rsid w:val="00202EFC"/>
    <w:rsid w:val="00203351"/>
    <w:rsid w:val="00203DB9"/>
    <w:rsid w:val="00204E6B"/>
    <w:rsid w:val="00205B5C"/>
    <w:rsid w:val="00205C79"/>
    <w:rsid w:val="00207FA9"/>
    <w:rsid w:val="00211687"/>
    <w:rsid w:val="00212335"/>
    <w:rsid w:val="00212B87"/>
    <w:rsid w:val="002131DD"/>
    <w:rsid w:val="0022317A"/>
    <w:rsid w:val="002268F7"/>
    <w:rsid w:val="00227679"/>
    <w:rsid w:val="002279A5"/>
    <w:rsid w:val="00227E66"/>
    <w:rsid w:val="00235953"/>
    <w:rsid w:val="00236114"/>
    <w:rsid w:val="00236642"/>
    <w:rsid w:val="00237810"/>
    <w:rsid w:val="0024162F"/>
    <w:rsid w:val="0024227C"/>
    <w:rsid w:val="002426CB"/>
    <w:rsid w:val="002439D8"/>
    <w:rsid w:val="002452AA"/>
    <w:rsid w:val="00250E79"/>
    <w:rsid w:val="00251B58"/>
    <w:rsid w:val="00253AE1"/>
    <w:rsid w:val="00254910"/>
    <w:rsid w:val="00257689"/>
    <w:rsid w:val="0026189B"/>
    <w:rsid w:val="00261FFF"/>
    <w:rsid w:val="00262464"/>
    <w:rsid w:val="00265CCF"/>
    <w:rsid w:val="00272647"/>
    <w:rsid w:val="00273FB7"/>
    <w:rsid w:val="0027436F"/>
    <w:rsid w:val="0027479B"/>
    <w:rsid w:val="00274900"/>
    <w:rsid w:val="0028087A"/>
    <w:rsid w:val="00281AB0"/>
    <w:rsid w:val="0028452B"/>
    <w:rsid w:val="00284ACF"/>
    <w:rsid w:val="00293AC0"/>
    <w:rsid w:val="00295E32"/>
    <w:rsid w:val="00296A80"/>
    <w:rsid w:val="00297241"/>
    <w:rsid w:val="002A4C54"/>
    <w:rsid w:val="002A5DC5"/>
    <w:rsid w:val="002A6A17"/>
    <w:rsid w:val="002B104E"/>
    <w:rsid w:val="002B36F5"/>
    <w:rsid w:val="002B595B"/>
    <w:rsid w:val="002B798E"/>
    <w:rsid w:val="002B7D9E"/>
    <w:rsid w:val="002C0B7F"/>
    <w:rsid w:val="002C660A"/>
    <w:rsid w:val="002D3EF3"/>
    <w:rsid w:val="002D67EB"/>
    <w:rsid w:val="002E2F83"/>
    <w:rsid w:val="002E4695"/>
    <w:rsid w:val="002E5586"/>
    <w:rsid w:val="002E6774"/>
    <w:rsid w:val="002E6C63"/>
    <w:rsid w:val="002E6DB8"/>
    <w:rsid w:val="002F11A3"/>
    <w:rsid w:val="002F2CA7"/>
    <w:rsid w:val="002F3FE1"/>
    <w:rsid w:val="002F76BF"/>
    <w:rsid w:val="002F7EA5"/>
    <w:rsid w:val="00304EDC"/>
    <w:rsid w:val="00307EEF"/>
    <w:rsid w:val="003101ED"/>
    <w:rsid w:val="00311B86"/>
    <w:rsid w:val="00313015"/>
    <w:rsid w:val="00313D2C"/>
    <w:rsid w:val="00314245"/>
    <w:rsid w:val="003172CB"/>
    <w:rsid w:val="003242E3"/>
    <w:rsid w:val="0032727A"/>
    <w:rsid w:val="0033173E"/>
    <w:rsid w:val="00331975"/>
    <w:rsid w:val="0033463D"/>
    <w:rsid w:val="00335A61"/>
    <w:rsid w:val="00335E28"/>
    <w:rsid w:val="00337939"/>
    <w:rsid w:val="0035336E"/>
    <w:rsid w:val="00353517"/>
    <w:rsid w:val="003638E4"/>
    <w:rsid w:val="00363B42"/>
    <w:rsid w:val="003673FC"/>
    <w:rsid w:val="0037091C"/>
    <w:rsid w:val="00371B44"/>
    <w:rsid w:val="0037407C"/>
    <w:rsid w:val="00374733"/>
    <w:rsid w:val="00376075"/>
    <w:rsid w:val="00377614"/>
    <w:rsid w:val="00377861"/>
    <w:rsid w:val="00377F39"/>
    <w:rsid w:val="00382159"/>
    <w:rsid w:val="00382E15"/>
    <w:rsid w:val="00387E27"/>
    <w:rsid w:val="00391D89"/>
    <w:rsid w:val="00392F6E"/>
    <w:rsid w:val="00393B72"/>
    <w:rsid w:val="003953B6"/>
    <w:rsid w:val="00397342"/>
    <w:rsid w:val="003A24EE"/>
    <w:rsid w:val="003A51F9"/>
    <w:rsid w:val="003A7167"/>
    <w:rsid w:val="003A7D1E"/>
    <w:rsid w:val="003B2A6E"/>
    <w:rsid w:val="003B2E11"/>
    <w:rsid w:val="003B3B42"/>
    <w:rsid w:val="003B463F"/>
    <w:rsid w:val="003B4C09"/>
    <w:rsid w:val="003C18B6"/>
    <w:rsid w:val="003C37A9"/>
    <w:rsid w:val="003C5C01"/>
    <w:rsid w:val="003C7260"/>
    <w:rsid w:val="003D3C5B"/>
    <w:rsid w:val="003D43B2"/>
    <w:rsid w:val="003D7C91"/>
    <w:rsid w:val="003E43CF"/>
    <w:rsid w:val="003E4F79"/>
    <w:rsid w:val="003E7E86"/>
    <w:rsid w:val="003F35D7"/>
    <w:rsid w:val="003F7699"/>
    <w:rsid w:val="004042F3"/>
    <w:rsid w:val="004048C1"/>
    <w:rsid w:val="00404BED"/>
    <w:rsid w:val="00404D46"/>
    <w:rsid w:val="00411B61"/>
    <w:rsid w:val="00417894"/>
    <w:rsid w:val="00422D61"/>
    <w:rsid w:val="0042452B"/>
    <w:rsid w:val="00424B10"/>
    <w:rsid w:val="00424B2E"/>
    <w:rsid w:val="004278BA"/>
    <w:rsid w:val="00427AD2"/>
    <w:rsid w:val="00431F29"/>
    <w:rsid w:val="00433492"/>
    <w:rsid w:val="00433810"/>
    <w:rsid w:val="00435EEA"/>
    <w:rsid w:val="004363CD"/>
    <w:rsid w:val="00440D16"/>
    <w:rsid w:val="0044179F"/>
    <w:rsid w:val="004424EF"/>
    <w:rsid w:val="004458ED"/>
    <w:rsid w:val="0044667E"/>
    <w:rsid w:val="00456AAD"/>
    <w:rsid w:val="00463184"/>
    <w:rsid w:val="00467CDF"/>
    <w:rsid w:val="004709C9"/>
    <w:rsid w:val="00471433"/>
    <w:rsid w:val="004740F3"/>
    <w:rsid w:val="00480292"/>
    <w:rsid w:val="00481948"/>
    <w:rsid w:val="004842B8"/>
    <w:rsid w:val="00485025"/>
    <w:rsid w:val="00486CDC"/>
    <w:rsid w:val="00486DB6"/>
    <w:rsid w:val="00491107"/>
    <w:rsid w:val="0049361D"/>
    <w:rsid w:val="00496C6F"/>
    <w:rsid w:val="004975E4"/>
    <w:rsid w:val="00497ADF"/>
    <w:rsid w:val="004A03AA"/>
    <w:rsid w:val="004A0F1E"/>
    <w:rsid w:val="004A1FB7"/>
    <w:rsid w:val="004A4EF4"/>
    <w:rsid w:val="004B0CE7"/>
    <w:rsid w:val="004B3CFC"/>
    <w:rsid w:val="004B6EC4"/>
    <w:rsid w:val="004C2D70"/>
    <w:rsid w:val="004C538D"/>
    <w:rsid w:val="004C634A"/>
    <w:rsid w:val="004C641A"/>
    <w:rsid w:val="004C67A9"/>
    <w:rsid w:val="004C760F"/>
    <w:rsid w:val="004C7BDE"/>
    <w:rsid w:val="004D259A"/>
    <w:rsid w:val="004D47CA"/>
    <w:rsid w:val="004E36F9"/>
    <w:rsid w:val="004E64B5"/>
    <w:rsid w:val="004F0F08"/>
    <w:rsid w:val="004F1AFB"/>
    <w:rsid w:val="004F315A"/>
    <w:rsid w:val="004F4DF7"/>
    <w:rsid w:val="004F67E2"/>
    <w:rsid w:val="005008F7"/>
    <w:rsid w:val="005019A9"/>
    <w:rsid w:val="0050448B"/>
    <w:rsid w:val="005054E0"/>
    <w:rsid w:val="00510379"/>
    <w:rsid w:val="00510D8C"/>
    <w:rsid w:val="005135A5"/>
    <w:rsid w:val="00513E89"/>
    <w:rsid w:val="00514745"/>
    <w:rsid w:val="00514F1B"/>
    <w:rsid w:val="005170D7"/>
    <w:rsid w:val="00517E8E"/>
    <w:rsid w:val="00520506"/>
    <w:rsid w:val="005216CC"/>
    <w:rsid w:val="005235A8"/>
    <w:rsid w:val="0053006C"/>
    <w:rsid w:val="00531244"/>
    <w:rsid w:val="00531D11"/>
    <w:rsid w:val="005347F1"/>
    <w:rsid w:val="0053730D"/>
    <w:rsid w:val="005376B0"/>
    <w:rsid w:val="00537B8A"/>
    <w:rsid w:val="005417AE"/>
    <w:rsid w:val="005434F2"/>
    <w:rsid w:val="005446DF"/>
    <w:rsid w:val="00546B73"/>
    <w:rsid w:val="00551FDE"/>
    <w:rsid w:val="00553272"/>
    <w:rsid w:val="00553C36"/>
    <w:rsid w:val="00553CEB"/>
    <w:rsid w:val="005614D6"/>
    <w:rsid w:val="00561E41"/>
    <w:rsid w:val="00570295"/>
    <w:rsid w:val="00571FBF"/>
    <w:rsid w:val="005724F3"/>
    <w:rsid w:val="005762C1"/>
    <w:rsid w:val="0057731E"/>
    <w:rsid w:val="00584EDD"/>
    <w:rsid w:val="005867B1"/>
    <w:rsid w:val="00590747"/>
    <w:rsid w:val="00593DBF"/>
    <w:rsid w:val="005954D1"/>
    <w:rsid w:val="00595689"/>
    <w:rsid w:val="00595D1A"/>
    <w:rsid w:val="005966BE"/>
    <w:rsid w:val="005A3FFE"/>
    <w:rsid w:val="005A427C"/>
    <w:rsid w:val="005B10F3"/>
    <w:rsid w:val="005B275F"/>
    <w:rsid w:val="005C1183"/>
    <w:rsid w:val="005C2CD9"/>
    <w:rsid w:val="005C575C"/>
    <w:rsid w:val="005D0348"/>
    <w:rsid w:val="005D3507"/>
    <w:rsid w:val="005D3546"/>
    <w:rsid w:val="005E1220"/>
    <w:rsid w:val="005E1EC1"/>
    <w:rsid w:val="005E2104"/>
    <w:rsid w:val="005E67AD"/>
    <w:rsid w:val="005F007E"/>
    <w:rsid w:val="005F3AC4"/>
    <w:rsid w:val="005F6065"/>
    <w:rsid w:val="006014B4"/>
    <w:rsid w:val="00603E68"/>
    <w:rsid w:val="00604C0F"/>
    <w:rsid w:val="00605CC3"/>
    <w:rsid w:val="00607393"/>
    <w:rsid w:val="00613119"/>
    <w:rsid w:val="0061529D"/>
    <w:rsid w:val="00616825"/>
    <w:rsid w:val="00621432"/>
    <w:rsid w:val="006221F2"/>
    <w:rsid w:val="00622804"/>
    <w:rsid w:val="006247C5"/>
    <w:rsid w:val="00624AD5"/>
    <w:rsid w:val="0062505A"/>
    <w:rsid w:val="0062552B"/>
    <w:rsid w:val="006320E3"/>
    <w:rsid w:val="0063288D"/>
    <w:rsid w:val="006357E5"/>
    <w:rsid w:val="00637941"/>
    <w:rsid w:val="00640CB0"/>
    <w:rsid w:val="00641440"/>
    <w:rsid w:val="006427A0"/>
    <w:rsid w:val="00642948"/>
    <w:rsid w:val="0064516C"/>
    <w:rsid w:val="00645F73"/>
    <w:rsid w:val="00647005"/>
    <w:rsid w:val="00647A36"/>
    <w:rsid w:val="006502ED"/>
    <w:rsid w:val="00652A88"/>
    <w:rsid w:val="006558A4"/>
    <w:rsid w:val="006576E7"/>
    <w:rsid w:val="0066017E"/>
    <w:rsid w:val="006635F5"/>
    <w:rsid w:val="00663860"/>
    <w:rsid w:val="00663AB0"/>
    <w:rsid w:val="0066712B"/>
    <w:rsid w:val="00670049"/>
    <w:rsid w:val="00672164"/>
    <w:rsid w:val="006761D0"/>
    <w:rsid w:val="00681884"/>
    <w:rsid w:val="00681ABB"/>
    <w:rsid w:val="006820FE"/>
    <w:rsid w:val="006940DA"/>
    <w:rsid w:val="0069626B"/>
    <w:rsid w:val="006A62E1"/>
    <w:rsid w:val="006A78C1"/>
    <w:rsid w:val="006B2B1E"/>
    <w:rsid w:val="006B37E9"/>
    <w:rsid w:val="006B38F1"/>
    <w:rsid w:val="006B4417"/>
    <w:rsid w:val="006B499E"/>
    <w:rsid w:val="006B5120"/>
    <w:rsid w:val="006B5913"/>
    <w:rsid w:val="006B60A3"/>
    <w:rsid w:val="006B7B7E"/>
    <w:rsid w:val="006C12BC"/>
    <w:rsid w:val="006C1A9E"/>
    <w:rsid w:val="006C303C"/>
    <w:rsid w:val="006C5229"/>
    <w:rsid w:val="006C5680"/>
    <w:rsid w:val="006C5E9A"/>
    <w:rsid w:val="006D51B5"/>
    <w:rsid w:val="006D676C"/>
    <w:rsid w:val="006D732F"/>
    <w:rsid w:val="006D7DE9"/>
    <w:rsid w:val="006E4370"/>
    <w:rsid w:val="006E46BF"/>
    <w:rsid w:val="006E5101"/>
    <w:rsid w:val="006F1490"/>
    <w:rsid w:val="006F56C1"/>
    <w:rsid w:val="006F64D4"/>
    <w:rsid w:val="00700541"/>
    <w:rsid w:val="00700A82"/>
    <w:rsid w:val="0070261E"/>
    <w:rsid w:val="007059E5"/>
    <w:rsid w:val="00706197"/>
    <w:rsid w:val="00706227"/>
    <w:rsid w:val="00706928"/>
    <w:rsid w:val="00712911"/>
    <w:rsid w:val="007204E6"/>
    <w:rsid w:val="007211B7"/>
    <w:rsid w:val="00723950"/>
    <w:rsid w:val="007249C5"/>
    <w:rsid w:val="00725832"/>
    <w:rsid w:val="00726124"/>
    <w:rsid w:val="00727E79"/>
    <w:rsid w:val="00731807"/>
    <w:rsid w:val="0073370B"/>
    <w:rsid w:val="007357B0"/>
    <w:rsid w:val="00735FFD"/>
    <w:rsid w:val="0073675C"/>
    <w:rsid w:val="00737A64"/>
    <w:rsid w:val="0074030F"/>
    <w:rsid w:val="00740CD4"/>
    <w:rsid w:val="007423ED"/>
    <w:rsid w:val="0074242B"/>
    <w:rsid w:val="00744F0A"/>
    <w:rsid w:val="00745CFC"/>
    <w:rsid w:val="00745D22"/>
    <w:rsid w:val="00746A5A"/>
    <w:rsid w:val="00751082"/>
    <w:rsid w:val="00753358"/>
    <w:rsid w:val="00756D2F"/>
    <w:rsid w:val="0076145F"/>
    <w:rsid w:val="00762516"/>
    <w:rsid w:val="00762DB5"/>
    <w:rsid w:val="00763847"/>
    <w:rsid w:val="00763D5C"/>
    <w:rsid w:val="00764592"/>
    <w:rsid w:val="00764AAC"/>
    <w:rsid w:val="00765E91"/>
    <w:rsid w:val="00770C02"/>
    <w:rsid w:val="007836CD"/>
    <w:rsid w:val="00784C1F"/>
    <w:rsid w:val="00786CB9"/>
    <w:rsid w:val="00791517"/>
    <w:rsid w:val="007947BF"/>
    <w:rsid w:val="00795C4D"/>
    <w:rsid w:val="00797EA5"/>
    <w:rsid w:val="007A01D4"/>
    <w:rsid w:val="007A4428"/>
    <w:rsid w:val="007A7054"/>
    <w:rsid w:val="007A7372"/>
    <w:rsid w:val="007A7398"/>
    <w:rsid w:val="007A74FE"/>
    <w:rsid w:val="007B3B1C"/>
    <w:rsid w:val="007B5EBA"/>
    <w:rsid w:val="007B74F0"/>
    <w:rsid w:val="007B7F3E"/>
    <w:rsid w:val="007C017E"/>
    <w:rsid w:val="007C04DF"/>
    <w:rsid w:val="007C095D"/>
    <w:rsid w:val="007C5649"/>
    <w:rsid w:val="007C5FFA"/>
    <w:rsid w:val="007C6D64"/>
    <w:rsid w:val="007C6F3D"/>
    <w:rsid w:val="007C70A3"/>
    <w:rsid w:val="007C7F07"/>
    <w:rsid w:val="007D5F0A"/>
    <w:rsid w:val="007E0294"/>
    <w:rsid w:val="007E1182"/>
    <w:rsid w:val="007E33ED"/>
    <w:rsid w:val="007E34D2"/>
    <w:rsid w:val="007F1694"/>
    <w:rsid w:val="007F1DAD"/>
    <w:rsid w:val="007F216A"/>
    <w:rsid w:val="007F2F79"/>
    <w:rsid w:val="007F45F3"/>
    <w:rsid w:val="007F5663"/>
    <w:rsid w:val="007F7F02"/>
    <w:rsid w:val="0080528C"/>
    <w:rsid w:val="00805F75"/>
    <w:rsid w:val="0081057E"/>
    <w:rsid w:val="008125A9"/>
    <w:rsid w:val="008164B0"/>
    <w:rsid w:val="008207DE"/>
    <w:rsid w:val="00820916"/>
    <w:rsid w:val="0082240A"/>
    <w:rsid w:val="00824D6B"/>
    <w:rsid w:val="008256FC"/>
    <w:rsid w:val="00825C7A"/>
    <w:rsid w:val="00825E7A"/>
    <w:rsid w:val="00826EC9"/>
    <w:rsid w:val="0082735F"/>
    <w:rsid w:val="00827C0E"/>
    <w:rsid w:val="00827EE7"/>
    <w:rsid w:val="0083490B"/>
    <w:rsid w:val="00835CC1"/>
    <w:rsid w:val="008363E6"/>
    <w:rsid w:val="00836D97"/>
    <w:rsid w:val="0084347F"/>
    <w:rsid w:val="00844EAD"/>
    <w:rsid w:val="00845E2D"/>
    <w:rsid w:val="00846492"/>
    <w:rsid w:val="00851ECD"/>
    <w:rsid w:val="00854A1E"/>
    <w:rsid w:val="00855233"/>
    <w:rsid w:val="00855248"/>
    <w:rsid w:val="0086336B"/>
    <w:rsid w:val="0087056C"/>
    <w:rsid w:val="00871269"/>
    <w:rsid w:val="00871927"/>
    <w:rsid w:val="008723BF"/>
    <w:rsid w:val="00873B16"/>
    <w:rsid w:val="008743E6"/>
    <w:rsid w:val="0087472A"/>
    <w:rsid w:val="00874EA3"/>
    <w:rsid w:val="00875412"/>
    <w:rsid w:val="008757BD"/>
    <w:rsid w:val="00875D36"/>
    <w:rsid w:val="0087660A"/>
    <w:rsid w:val="00877B86"/>
    <w:rsid w:val="00877FC3"/>
    <w:rsid w:val="0088090A"/>
    <w:rsid w:val="00882857"/>
    <w:rsid w:val="008837F3"/>
    <w:rsid w:val="00887541"/>
    <w:rsid w:val="00891266"/>
    <w:rsid w:val="00892397"/>
    <w:rsid w:val="008967C3"/>
    <w:rsid w:val="00897C05"/>
    <w:rsid w:val="00897EC0"/>
    <w:rsid w:val="00897EFE"/>
    <w:rsid w:val="008A2120"/>
    <w:rsid w:val="008A532A"/>
    <w:rsid w:val="008A5F8B"/>
    <w:rsid w:val="008A674C"/>
    <w:rsid w:val="008A6909"/>
    <w:rsid w:val="008A744D"/>
    <w:rsid w:val="008B1174"/>
    <w:rsid w:val="008B21D2"/>
    <w:rsid w:val="008B21E9"/>
    <w:rsid w:val="008B3A53"/>
    <w:rsid w:val="008B6D7E"/>
    <w:rsid w:val="008B70A8"/>
    <w:rsid w:val="008C2FA4"/>
    <w:rsid w:val="008C3EFC"/>
    <w:rsid w:val="008C543C"/>
    <w:rsid w:val="008C7EF3"/>
    <w:rsid w:val="008D631D"/>
    <w:rsid w:val="008E051A"/>
    <w:rsid w:val="008E2991"/>
    <w:rsid w:val="008E4918"/>
    <w:rsid w:val="008E7075"/>
    <w:rsid w:val="008F2126"/>
    <w:rsid w:val="008F2A82"/>
    <w:rsid w:val="008F7931"/>
    <w:rsid w:val="009029F6"/>
    <w:rsid w:val="009068C9"/>
    <w:rsid w:val="009069E1"/>
    <w:rsid w:val="0091182A"/>
    <w:rsid w:val="00911D20"/>
    <w:rsid w:val="00911E6E"/>
    <w:rsid w:val="00911F26"/>
    <w:rsid w:val="009127D7"/>
    <w:rsid w:val="00912DEB"/>
    <w:rsid w:val="00914385"/>
    <w:rsid w:val="0091495A"/>
    <w:rsid w:val="00917C07"/>
    <w:rsid w:val="0092059D"/>
    <w:rsid w:val="00920D7F"/>
    <w:rsid w:val="0092502D"/>
    <w:rsid w:val="00925D33"/>
    <w:rsid w:val="009262B2"/>
    <w:rsid w:val="00931204"/>
    <w:rsid w:val="009379B6"/>
    <w:rsid w:val="009413A7"/>
    <w:rsid w:val="00945866"/>
    <w:rsid w:val="00946355"/>
    <w:rsid w:val="009511AF"/>
    <w:rsid w:val="009535BB"/>
    <w:rsid w:val="009537E7"/>
    <w:rsid w:val="0096040D"/>
    <w:rsid w:val="00960632"/>
    <w:rsid w:val="00963C3F"/>
    <w:rsid w:val="00964766"/>
    <w:rsid w:val="00975AA6"/>
    <w:rsid w:val="00976A21"/>
    <w:rsid w:val="00977951"/>
    <w:rsid w:val="00977AFC"/>
    <w:rsid w:val="009816C8"/>
    <w:rsid w:val="00981B21"/>
    <w:rsid w:val="00983A71"/>
    <w:rsid w:val="00986851"/>
    <w:rsid w:val="00987B6A"/>
    <w:rsid w:val="009905CF"/>
    <w:rsid w:val="0099181E"/>
    <w:rsid w:val="00993113"/>
    <w:rsid w:val="009A05ED"/>
    <w:rsid w:val="009A23E1"/>
    <w:rsid w:val="009A35AB"/>
    <w:rsid w:val="009A4127"/>
    <w:rsid w:val="009A479E"/>
    <w:rsid w:val="009A50D8"/>
    <w:rsid w:val="009B0AED"/>
    <w:rsid w:val="009B40BE"/>
    <w:rsid w:val="009B6B63"/>
    <w:rsid w:val="009C0EE2"/>
    <w:rsid w:val="009C4947"/>
    <w:rsid w:val="009C4EE9"/>
    <w:rsid w:val="009C5ABE"/>
    <w:rsid w:val="009C6376"/>
    <w:rsid w:val="009C7B0A"/>
    <w:rsid w:val="009C7E06"/>
    <w:rsid w:val="009D03F4"/>
    <w:rsid w:val="009D0991"/>
    <w:rsid w:val="009D34BB"/>
    <w:rsid w:val="009D79A5"/>
    <w:rsid w:val="009E43E8"/>
    <w:rsid w:val="009E45B4"/>
    <w:rsid w:val="009E5C18"/>
    <w:rsid w:val="009E7167"/>
    <w:rsid w:val="009F675C"/>
    <w:rsid w:val="00A00A79"/>
    <w:rsid w:val="00A04B5F"/>
    <w:rsid w:val="00A05F62"/>
    <w:rsid w:val="00A11F6A"/>
    <w:rsid w:val="00A12257"/>
    <w:rsid w:val="00A14387"/>
    <w:rsid w:val="00A15943"/>
    <w:rsid w:val="00A216F3"/>
    <w:rsid w:val="00A24543"/>
    <w:rsid w:val="00A2790B"/>
    <w:rsid w:val="00A316B5"/>
    <w:rsid w:val="00A31C4F"/>
    <w:rsid w:val="00A33361"/>
    <w:rsid w:val="00A341AF"/>
    <w:rsid w:val="00A3528E"/>
    <w:rsid w:val="00A37601"/>
    <w:rsid w:val="00A401C1"/>
    <w:rsid w:val="00A41B99"/>
    <w:rsid w:val="00A43661"/>
    <w:rsid w:val="00A44383"/>
    <w:rsid w:val="00A449C1"/>
    <w:rsid w:val="00A4520B"/>
    <w:rsid w:val="00A45294"/>
    <w:rsid w:val="00A45295"/>
    <w:rsid w:val="00A452DF"/>
    <w:rsid w:val="00A60FC5"/>
    <w:rsid w:val="00A62378"/>
    <w:rsid w:val="00A65DB0"/>
    <w:rsid w:val="00A661BF"/>
    <w:rsid w:val="00A665E8"/>
    <w:rsid w:val="00A70701"/>
    <w:rsid w:val="00A70C28"/>
    <w:rsid w:val="00A7181B"/>
    <w:rsid w:val="00A71A64"/>
    <w:rsid w:val="00A75290"/>
    <w:rsid w:val="00A762BA"/>
    <w:rsid w:val="00A76F66"/>
    <w:rsid w:val="00A819AD"/>
    <w:rsid w:val="00A830DA"/>
    <w:rsid w:val="00A84195"/>
    <w:rsid w:val="00A8439D"/>
    <w:rsid w:val="00A916BD"/>
    <w:rsid w:val="00A9474E"/>
    <w:rsid w:val="00A95880"/>
    <w:rsid w:val="00AA027A"/>
    <w:rsid w:val="00AA04B4"/>
    <w:rsid w:val="00AA3227"/>
    <w:rsid w:val="00AA4274"/>
    <w:rsid w:val="00AA4EB0"/>
    <w:rsid w:val="00AA6718"/>
    <w:rsid w:val="00AA6A5B"/>
    <w:rsid w:val="00AA6F2D"/>
    <w:rsid w:val="00AA7172"/>
    <w:rsid w:val="00AB05AB"/>
    <w:rsid w:val="00AB127B"/>
    <w:rsid w:val="00AB1904"/>
    <w:rsid w:val="00AB1BFF"/>
    <w:rsid w:val="00AB3A6F"/>
    <w:rsid w:val="00AB512D"/>
    <w:rsid w:val="00AB6292"/>
    <w:rsid w:val="00AB7ED1"/>
    <w:rsid w:val="00AC0AC0"/>
    <w:rsid w:val="00AC1B5F"/>
    <w:rsid w:val="00AC3595"/>
    <w:rsid w:val="00AC3A0F"/>
    <w:rsid w:val="00AC5376"/>
    <w:rsid w:val="00AC5C19"/>
    <w:rsid w:val="00AC5EA5"/>
    <w:rsid w:val="00AC73A5"/>
    <w:rsid w:val="00AD15F7"/>
    <w:rsid w:val="00AD4477"/>
    <w:rsid w:val="00AD458D"/>
    <w:rsid w:val="00AE322A"/>
    <w:rsid w:val="00AE3EA1"/>
    <w:rsid w:val="00AF1989"/>
    <w:rsid w:val="00AF4CD1"/>
    <w:rsid w:val="00AF5991"/>
    <w:rsid w:val="00AF611C"/>
    <w:rsid w:val="00AF61AA"/>
    <w:rsid w:val="00B00971"/>
    <w:rsid w:val="00B009E5"/>
    <w:rsid w:val="00B01CD1"/>
    <w:rsid w:val="00B022FB"/>
    <w:rsid w:val="00B028BD"/>
    <w:rsid w:val="00B03019"/>
    <w:rsid w:val="00B03EFB"/>
    <w:rsid w:val="00B0597E"/>
    <w:rsid w:val="00B065F6"/>
    <w:rsid w:val="00B07197"/>
    <w:rsid w:val="00B101C6"/>
    <w:rsid w:val="00B10F74"/>
    <w:rsid w:val="00B12623"/>
    <w:rsid w:val="00B13541"/>
    <w:rsid w:val="00B140E3"/>
    <w:rsid w:val="00B144F7"/>
    <w:rsid w:val="00B17CBA"/>
    <w:rsid w:val="00B17EBE"/>
    <w:rsid w:val="00B25206"/>
    <w:rsid w:val="00B26630"/>
    <w:rsid w:val="00B27008"/>
    <w:rsid w:val="00B33E2A"/>
    <w:rsid w:val="00B34473"/>
    <w:rsid w:val="00B36231"/>
    <w:rsid w:val="00B37F73"/>
    <w:rsid w:val="00B44A76"/>
    <w:rsid w:val="00B47E29"/>
    <w:rsid w:val="00B514CB"/>
    <w:rsid w:val="00B5202F"/>
    <w:rsid w:val="00B52D9C"/>
    <w:rsid w:val="00B545C2"/>
    <w:rsid w:val="00B55B8E"/>
    <w:rsid w:val="00B56C7D"/>
    <w:rsid w:val="00B5789A"/>
    <w:rsid w:val="00B579B3"/>
    <w:rsid w:val="00B604FF"/>
    <w:rsid w:val="00B605BE"/>
    <w:rsid w:val="00B62325"/>
    <w:rsid w:val="00B640FF"/>
    <w:rsid w:val="00B66433"/>
    <w:rsid w:val="00B667AC"/>
    <w:rsid w:val="00B708CF"/>
    <w:rsid w:val="00B73D26"/>
    <w:rsid w:val="00B80FA5"/>
    <w:rsid w:val="00B810E9"/>
    <w:rsid w:val="00B8186F"/>
    <w:rsid w:val="00B87FDC"/>
    <w:rsid w:val="00B92507"/>
    <w:rsid w:val="00B92806"/>
    <w:rsid w:val="00B96FD7"/>
    <w:rsid w:val="00B9740D"/>
    <w:rsid w:val="00BA5115"/>
    <w:rsid w:val="00BA51D9"/>
    <w:rsid w:val="00BA6C8A"/>
    <w:rsid w:val="00BB009B"/>
    <w:rsid w:val="00BB0AE7"/>
    <w:rsid w:val="00BB2E87"/>
    <w:rsid w:val="00BB5F9B"/>
    <w:rsid w:val="00BB6141"/>
    <w:rsid w:val="00BC045F"/>
    <w:rsid w:val="00BC3D86"/>
    <w:rsid w:val="00BD02F2"/>
    <w:rsid w:val="00BD37C0"/>
    <w:rsid w:val="00BD384A"/>
    <w:rsid w:val="00BD3AF4"/>
    <w:rsid w:val="00BD40BF"/>
    <w:rsid w:val="00BD62DA"/>
    <w:rsid w:val="00BE0602"/>
    <w:rsid w:val="00BE2C6F"/>
    <w:rsid w:val="00BE4460"/>
    <w:rsid w:val="00BE6BBF"/>
    <w:rsid w:val="00BF043E"/>
    <w:rsid w:val="00BF0524"/>
    <w:rsid w:val="00BF14B5"/>
    <w:rsid w:val="00BF1525"/>
    <w:rsid w:val="00BF6986"/>
    <w:rsid w:val="00BF7BB1"/>
    <w:rsid w:val="00C00096"/>
    <w:rsid w:val="00C045B7"/>
    <w:rsid w:val="00C07FC7"/>
    <w:rsid w:val="00C102A5"/>
    <w:rsid w:val="00C104AF"/>
    <w:rsid w:val="00C10B0E"/>
    <w:rsid w:val="00C11D48"/>
    <w:rsid w:val="00C12B75"/>
    <w:rsid w:val="00C140B6"/>
    <w:rsid w:val="00C142E6"/>
    <w:rsid w:val="00C1477E"/>
    <w:rsid w:val="00C16924"/>
    <w:rsid w:val="00C174D5"/>
    <w:rsid w:val="00C20F88"/>
    <w:rsid w:val="00C22183"/>
    <w:rsid w:val="00C235B8"/>
    <w:rsid w:val="00C25321"/>
    <w:rsid w:val="00C25E1F"/>
    <w:rsid w:val="00C262AE"/>
    <w:rsid w:val="00C27106"/>
    <w:rsid w:val="00C30249"/>
    <w:rsid w:val="00C31AFE"/>
    <w:rsid w:val="00C343EC"/>
    <w:rsid w:val="00C350A0"/>
    <w:rsid w:val="00C36135"/>
    <w:rsid w:val="00C36213"/>
    <w:rsid w:val="00C4370D"/>
    <w:rsid w:val="00C438E6"/>
    <w:rsid w:val="00C44F42"/>
    <w:rsid w:val="00C46BD7"/>
    <w:rsid w:val="00C4704F"/>
    <w:rsid w:val="00C47ED4"/>
    <w:rsid w:val="00C52AE7"/>
    <w:rsid w:val="00C54DC7"/>
    <w:rsid w:val="00C5575E"/>
    <w:rsid w:val="00C56FC0"/>
    <w:rsid w:val="00C645D2"/>
    <w:rsid w:val="00C65AC7"/>
    <w:rsid w:val="00C72633"/>
    <w:rsid w:val="00C7358D"/>
    <w:rsid w:val="00C7464E"/>
    <w:rsid w:val="00C76CFF"/>
    <w:rsid w:val="00C84720"/>
    <w:rsid w:val="00C85DDD"/>
    <w:rsid w:val="00C90622"/>
    <w:rsid w:val="00C94E34"/>
    <w:rsid w:val="00CA2623"/>
    <w:rsid w:val="00CB1226"/>
    <w:rsid w:val="00CB223F"/>
    <w:rsid w:val="00CB3B5C"/>
    <w:rsid w:val="00CB73C1"/>
    <w:rsid w:val="00CB7BB7"/>
    <w:rsid w:val="00CC193D"/>
    <w:rsid w:val="00CC1A68"/>
    <w:rsid w:val="00CC5C54"/>
    <w:rsid w:val="00CC64C9"/>
    <w:rsid w:val="00CC6AAC"/>
    <w:rsid w:val="00CC6C2C"/>
    <w:rsid w:val="00CD0334"/>
    <w:rsid w:val="00CD44CB"/>
    <w:rsid w:val="00CD6753"/>
    <w:rsid w:val="00CD676C"/>
    <w:rsid w:val="00CE4FDC"/>
    <w:rsid w:val="00CF2CA7"/>
    <w:rsid w:val="00CF539B"/>
    <w:rsid w:val="00CF544A"/>
    <w:rsid w:val="00CF68D8"/>
    <w:rsid w:val="00CF7BFC"/>
    <w:rsid w:val="00D01C9D"/>
    <w:rsid w:val="00D02B1C"/>
    <w:rsid w:val="00D03133"/>
    <w:rsid w:val="00D03187"/>
    <w:rsid w:val="00D05D42"/>
    <w:rsid w:val="00D1332B"/>
    <w:rsid w:val="00D14322"/>
    <w:rsid w:val="00D144D6"/>
    <w:rsid w:val="00D14F9E"/>
    <w:rsid w:val="00D15547"/>
    <w:rsid w:val="00D208BE"/>
    <w:rsid w:val="00D21975"/>
    <w:rsid w:val="00D23F93"/>
    <w:rsid w:val="00D246C6"/>
    <w:rsid w:val="00D24A4D"/>
    <w:rsid w:val="00D24C9B"/>
    <w:rsid w:val="00D31209"/>
    <w:rsid w:val="00D313A1"/>
    <w:rsid w:val="00D33F8E"/>
    <w:rsid w:val="00D404CC"/>
    <w:rsid w:val="00D410D2"/>
    <w:rsid w:val="00D43205"/>
    <w:rsid w:val="00D458E9"/>
    <w:rsid w:val="00D5104A"/>
    <w:rsid w:val="00D566D5"/>
    <w:rsid w:val="00D60433"/>
    <w:rsid w:val="00D6253C"/>
    <w:rsid w:val="00D656E0"/>
    <w:rsid w:val="00D70195"/>
    <w:rsid w:val="00D7243E"/>
    <w:rsid w:val="00D72A2C"/>
    <w:rsid w:val="00D734C4"/>
    <w:rsid w:val="00D73B46"/>
    <w:rsid w:val="00D73DDF"/>
    <w:rsid w:val="00D74A01"/>
    <w:rsid w:val="00D751F0"/>
    <w:rsid w:val="00D802B4"/>
    <w:rsid w:val="00D83152"/>
    <w:rsid w:val="00D83EF9"/>
    <w:rsid w:val="00D842AB"/>
    <w:rsid w:val="00D92450"/>
    <w:rsid w:val="00D97E9D"/>
    <w:rsid w:val="00DA09F9"/>
    <w:rsid w:val="00DA3C1E"/>
    <w:rsid w:val="00DA4933"/>
    <w:rsid w:val="00DA499E"/>
    <w:rsid w:val="00DB1A71"/>
    <w:rsid w:val="00DB32ED"/>
    <w:rsid w:val="00DB50D3"/>
    <w:rsid w:val="00DB7BE7"/>
    <w:rsid w:val="00DB7D09"/>
    <w:rsid w:val="00DC0FE9"/>
    <w:rsid w:val="00DC29B9"/>
    <w:rsid w:val="00DC4455"/>
    <w:rsid w:val="00DD1CF5"/>
    <w:rsid w:val="00DE259D"/>
    <w:rsid w:val="00DE3386"/>
    <w:rsid w:val="00DE7A38"/>
    <w:rsid w:val="00DF2EA7"/>
    <w:rsid w:val="00DF2F64"/>
    <w:rsid w:val="00DF3DE0"/>
    <w:rsid w:val="00DF6511"/>
    <w:rsid w:val="00DF6C65"/>
    <w:rsid w:val="00E01EFA"/>
    <w:rsid w:val="00E02B04"/>
    <w:rsid w:val="00E071C4"/>
    <w:rsid w:val="00E0731B"/>
    <w:rsid w:val="00E1248E"/>
    <w:rsid w:val="00E14E81"/>
    <w:rsid w:val="00E20460"/>
    <w:rsid w:val="00E212ED"/>
    <w:rsid w:val="00E2273B"/>
    <w:rsid w:val="00E22FAA"/>
    <w:rsid w:val="00E2367F"/>
    <w:rsid w:val="00E27280"/>
    <w:rsid w:val="00E3096E"/>
    <w:rsid w:val="00E31A9B"/>
    <w:rsid w:val="00E325EB"/>
    <w:rsid w:val="00E34551"/>
    <w:rsid w:val="00E3480B"/>
    <w:rsid w:val="00E35110"/>
    <w:rsid w:val="00E365E3"/>
    <w:rsid w:val="00E36838"/>
    <w:rsid w:val="00E40A7B"/>
    <w:rsid w:val="00E423E7"/>
    <w:rsid w:val="00E426E9"/>
    <w:rsid w:val="00E42CAA"/>
    <w:rsid w:val="00E438DF"/>
    <w:rsid w:val="00E4474C"/>
    <w:rsid w:val="00E459D7"/>
    <w:rsid w:val="00E46A3A"/>
    <w:rsid w:val="00E5324A"/>
    <w:rsid w:val="00E56620"/>
    <w:rsid w:val="00E57951"/>
    <w:rsid w:val="00E57B3E"/>
    <w:rsid w:val="00E57D97"/>
    <w:rsid w:val="00E625F1"/>
    <w:rsid w:val="00E62A44"/>
    <w:rsid w:val="00E65018"/>
    <w:rsid w:val="00E650DA"/>
    <w:rsid w:val="00E7161E"/>
    <w:rsid w:val="00E71C9B"/>
    <w:rsid w:val="00E721DB"/>
    <w:rsid w:val="00E73EE7"/>
    <w:rsid w:val="00E76E42"/>
    <w:rsid w:val="00E80C26"/>
    <w:rsid w:val="00E83DAC"/>
    <w:rsid w:val="00E83EDB"/>
    <w:rsid w:val="00E84B52"/>
    <w:rsid w:val="00E95B7A"/>
    <w:rsid w:val="00E96183"/>
    <w:rsid w:val="00E96FFF"/>
    <w:rsid w:val="00EA08A0"/>
    <w:rsid w:val="00EA3CB1"/>
    <w:rsid w:val="00EA4FC8"/>
    <w:rsid w:val="00EA64E6"/>
    <w:rsid w:val="00EA7606"/>
    <w:rsid w:val="00EB34F2"/>
    <w:rsid w:val="00EC7C93"/>
    <w:rsid w:val="00ED1AE9"/>
    <w:rsid w:val="00ED2751"/>
    <w:rsid w:val="00ED2977"/>
    <w:rsid w:val="00ED3071"/>
    <w:rsid w:val="00ED69AE"/>
    <w:rsid w:val="00EE1390"/>
    <w:rsid w:val="00EE14C1"/>
    <w:rsid w:val="00EE2291"/>
    <w:rsid w:val="00EE3760"/>
    <w:rsid w:val="00EE54F8"/>
    <w:rsid w:val="00EE6C22"/>
    <w:rsid w:val="00EE6D1C"/>
    <w:rsid w:val="00EF4AEB"/>
    <w:rsid w:val="00F003E4"/>
    <w:rsid w:val="00F020E8"/>
    <w:rsid w:val="00F050BA"/>
    <w:rsid w:val="00F06B15"/>
    <w:rsid w:val="00F135E0"/>
    <w:rsid w:val="00F1486E"/>
    <w:rsid w:val="00F216D2"/>
    <w:rsid w:val="00F22767"/>
    <w:rsid w:val="00F258F4"/>
    <w:rsid w:val="00F25B01"/>
    <w:rsid w:val="00F31ECF"/>
    <w:rsid w:val="00F33D14"/>
    <w:rsid w:val="00F40651"/>
    <w:rsid w:val="00F41432"/>
    <w:rsid w:val="00F4360C"/>
    <w:rsid w:val="00F437F4"/>
    <w:rsid w:val="00F4410A"/>
    <w:rsid w:val="00F45400"/>
    <w:rsid w:val="00F46CEA"/>
    <w:rsid w:val="00F47594"/>
    <w:rsid w:val="00F52021"/>
    <w:rsid w:val="00F54A32"/>
    <w:rsid w:val="00F54EBF"/>
    <w:rsid w:val="00F56D1E"/>
    <w:rsid w:val="00F62CC7"/>
    <w:rsid w:val="00F63442"/>
    <w:rsid w:val="00F7180C"/>
    <w:rsid w:val="00F71FBA"/>
    <w:rsid w:val="00F766A3"/>
    <w:rsid w:val="00F767F7"/>
    <w:rsid w:val="00F777BD"/>
    <w:rsid w:val="00F80C4D"/>
    <w:rsid w:val="00F8104A"/>
    <w:rsid w:val="00F90DD6"/>
    <w:rsid w:val="00F94A40"/>
    <w:rsid w:val="00F94B20"/>
    <w:rsid w:val="00F95906"/>
    <w:rsid w:val="00FA0708"/>
    <w:rsid w:val="00FA0CB1"/>
    <w:rsid w:val="00FA2F63"/>
    <w:rsid w:val="00FA5BD5"/>
    <w:rsid w:val="00FA7BC9"/>
    <w:rsid w:val="00FB03D9"/>
    <w:rsid w:val="00FB1E49"/>
    <w:rsid w:val="00FB2C19"/>
    <w:rsid w:val="00FB30A0"/>
    <w:rsid w:val="00FB3E3D"/>
    <w:rsid w:val="00FB4C5A"/>
    <w:rsid w:val="00FB7154"/>
    <w:rsid w:val="00FC1FD8"/>
    <w:rsid w:val="00FC3809"/>
    <w:rsid w:val="00FC3C02"/>
    <w:rsid w:val="00FC4BB3"/>
    <w:rsid w:val="00FC51F2"/>
    <w:rsid w:val="00FD2091"/>
    <w:rsid w:val="00FD7BA4"/>
    <w:rsid w:val="00FD7CB8"/>
    <w:rsid w:val="00FE146D"/>
    <w:rsid w:val="00FE2A4A"/>
    <w:rsid w:val="00FE385C"/>
    <w:rsid w:val="00FE459C"/>
    <w:rsid w:val="00FE59F7"/>
    <w:rsid w:val="00FE5FF7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4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5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4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5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2018-01-10T07:34:00Z</dcterms:created>
  <dcterms:modified xsi:type="dcterms:W3CDTF">2018-01-10T07:47:00Z</dcterms:modified>
</cp:coreProperties>
</file>